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32391" w14:textId="5704479A" w:rsidR="000E0F6E" w:rsidRPr="000E0F6E" w:rsidRDefault="00C8410C" w:rsidP="0006115E">
      <w:pPr>
        <w:spacing w:after="0" w:line="240" w:lineRule="auto"/>
        <w:ind w:left="0" w:firstLine="0"/>
        <w:rPr>
          <w:sz w:val="24"/>
          <w:szCs w:val="20"/>
        </w:rPr>
      </w:pPr>
      <w:r w:rsidRPr="003D0AFF">
        <w:rPr>
          <w:b/>
          <w:bCs/>
          <w:sz w:val="32"/>
          <w:szCs w:val="24"/>
        </w:rPr>
        <w:t>Modelling Forest Fires</w:t>
      </w:r>
      <w:r w:rsidR="004555C1" w:rsidRPr="003D0AFF">
        <w:rPr>
          <w:b/>
          <w:bCs/>
          <w:sz w:val="32"/>
          <w:szCs w:val="24"/>
        </w:rPr>
        <w:t xml:space="preserve"> </w:t>
      </w:r>
      <w:r w:rsidR="000E0F6E" w:rsidRPr="003D0AFF">
        <w:rPr>
          <w:b/>
          <w:bCs/>
          <w:sz w:val="32"/>
          <w:szCs w:val="24"/>
        </w:rPr>
        <w:t xml:space="preserve">Worksheet </w:t>
      </w:r>
      <w:r w:rsidR="00CC3B85" w:rsidRPr="003D0AFF">
        <w:rPr>
          <w:b/>
          <w:bCs/>
          <w:sz w:val="32"/>
          <w:szCs w:val="24"/>
        </w:rPr>
        <w:t>Solutions</w:t>
      </w:r>
      <w:r w:rsidR="00CC3B85" w:rsidRPr="003D0AFF">
        <w:rPr>
          <w:sz w:val="32"/>
          <w:szCs w:val="24"/>
        </w:rPr>
        <w:t xml:space="preserve"> </w:t>
      </w:r>
    </w:p>
    <w:p w14:paraId="430BB816" w14:textId="77777777" w:rsidR="000E0F6E" w:rsidRDefault="000E0F6E" w:rsidP="0006115E">
      <w:pPr>
        <w:spacing w:after="0" w:line="240" w:lineRule="auto"/>
        <w:ind w:left="0" w:firstLine="0"/>
        <w:rPr>
          <w:b/>
          <w:bCs/>
          <w:sz w:val="24"/>
          <w:szCs w:val="20"/>
        </w:rPr>
      </w:pPr>
    </w:p>
    <w:p w14:paraId="0F835190" w14:textId="293F8D0F" w:rsidR="00E51887" w:rsidRPr="000E0F6E" w:rsidRDefault="0006115E" w:rsidP="006D2730">
      <w:pPr>
        <w:spacing w:after="0" w:line="240" w:lineRule="auto"/>
        <w:ind w:left="0" w:firstLine="0"/>
        <w:rPr>
          <w:b/>
          <w:bCs/>
          <w:sz w:val="18"/>
          <w:szCs w:val="20"/>
        </w:rPr>
      </w:pPr>
      <w:r w:rsidRPr="000E0F6E">
        <w:rPr>
          <w:b/>
          <w:bCs/>
          <w:sz w:val="24"/>
          <w:szCs w:val="20"/>
        </w:rPr>
        <w:t>W</w:t>
      </w:r>
      <w:r w:rsidR="00CC3B85" w:rsidRPr="000E0F6E">
        <w:rPr>
          <w:b/>
          <w:bCs/>
          <w:sz w:val="24"/>
          <w:szCs w:val="20"/>
        </w:rPr>
        <w:t xml:space="preserve">orksheet </w:t>
      </w:r>
      <w:r w:rsidR="001C4781">
        <w:rPr>
          <w:b/>
          <w:bCs/>
          <w:sz w:val="24"/>
          <w:szCs w:val="20"/>
        </w:rPr>
        <w:t>1</w:t>
      </w:r>
      <w:r w:rsidR="000E0F6E" w:rsidRPr="000E0F6E">
        <w:rPr>
          <w:b/>
          <w:bCs/>
          <w:sz w:val="24"/>
          <w:szCs w:val="20"/>
        </w:rPr>
        <w:t>:</w:t>
      </w:r>
      <w:r w:rsidRPr="000E0F6E">
        <w:rPr>
          <w:b/>
          <w:bCs/>
          <w:sz w:val="24"/>
          <w:szCs w:val="20"/>
        </w:rPr>
        <w:t xml:space="preserve"> Spreading Dye</w:t>
      </w:r>
      <w:r w:rsidR="001C4781">
        <w:rPr>
          <w:b/>
          <w:bCs/>
          <w:sz w:val="24"/>
          <w:szCs w:val="20"/>
        </w:rPr>
        <w:t>/Game of Life</w:t>
      </w:r>
    </w:p>
    <w:p w14:paraId="0F835191" w14:textId="77777777" w:rsidR="00E51887" w:rsidRDefault="00CC3B85" w:rsidP="006D2730">
      <w:pPr>
        <w:pStyle w:val="Heading3"/>
        <w:spacing w:after="0" w:line="240" w:lineRule="auto"/>
        <w:ind w:left="-5"/>
      </w:pPr>
      <w:r>
        <w:t xml:space="preserve">Spreading Dye </w:t>
      </w:r>
    </w:p>
    <w:p w14:paraId="0F835192" w14:textId="77777777" w:rsidR="00715BCF" w:rsidRPr="000E0F6E" w:rsidRDefault="00715BCF" w:rsidP="006D2730">
      <w:pPr>
        <w:spacing w:after="0" w:line="240" w:lineRule="auto"/>
        <w:ind w:left="62"/>
        <w:rPr>
          <w:i/>
          <w:sz w:val="22"/>
          <w:szCs w:val="24"/>
        </w:rPr>
      </w:pPr>
      <w:r w:rsidRPr="000E0F6E">
        <w:rPr>
          <w:sz w:val="22"/>
          <w:szCs w:val="24"/>
        </w:rPr>
        <w:t xml:space="preserve">The black squares are stained with a dye. Empty cells (squares) which have </w:t>
      </w:r>
      <w:r w:rsidRPr="000E0F6E">
        <w:rPr>
          <w:b/>
          <w:sz w:val="22"/>
          <w:szCs w:val="24"/>
        </w:rPr>
        <w:t>three or more</w:t>
      </w:r>
      <w:r w:rsidRPr="000E0F6E">
        <w:rPr>
          <w:sz w:val="22"/>
          <w:szCs w:val="24"/>
        </w:rPr>
        <w:t xml:space="preserve"> dyed neighbours become dyed. Cells which become dyed stay dyed. The dye spreads in time-steps, with all changes happening </w:t>
      </w:r>
      <w:r w:rsidRPr="000E0F6E">
        <w:rPr>
          <w:b/>
          <w:sz w:val="22"/>
          <w:szCs w:val="24"/>
        </w:rPr>
        <w:t>once per time-step</w:t>
      </w:r>
      <w:r w:rsidRPr="000E0F6E">
        <w:rPr>
          <w:sz w:val="22"/>
          <w:szCs w:val="24"/>
        </w:rPr>
        <w:t xml:space="preserve">. Model the spread of the dye on the diagram below. </w:t>
      </w:r>
      <w:r w:rsidRPr="000E0F6E">
        <w:rPr>
          <w:i/>
          <w:sz w:val="22"/>
          <w:szCs w:val="24"/>
        </w:rPr>
        <w:t>It is easiest to use a new colour/pattern for each time-step so that you can mark the spread of the dye as you go along.</w:t>
      </w:r>
    </w:p>
    <w:p w14:paraId="0F835193" w14:textId="77777777" w:rsidR="00715BCF" w:rsidRPr="000E0F6E" w:rsidRDefault="00715BCF" w:rsidP="006D2730">
      <w:pPr>
        <w:spacing w:after="0" w:line="240" w:lineRule="auto"/>
        <w:ind w:left="0" w:firstLine="0"/>
        <w:rPr>
          <w:sz w:val="22"/>
          <w:szCs w:val="24"/>
        </w:rPr>
      </w:pPr>
      <w:r w:rsidRPr="000E0F6E">
        <w:rPr>
          <w:sz w:val="22"/>
          <w:szCs w:val="24"/>
        </w:rPr>
        <w:t xml:space="preserve"> </w:t>
      </w:r>
    </w:p>
    <w:p w14:paraId="0F835194" w14:textId="77777777" w:rsidR="00715BCF" w:rsidRPr="000E0F6E" w:rsidRDefault="00715BCF" w:rsidP="006D2730">
      <w:pPr>
        <w:spacing w:after="0" w:line="240" w:lineRule="auto"/>
        <w:ind w:left="62"/>
        <w:rPr>
          <w:sz w:val="22"/>
          <w:szCs w:val="24"/>
        </w:rPr>
      </w:pPr>
      <w:r w:rsidRPr="000E0F6E">
        <w:rPr>
          <w:sz w:val="22"/>
          <w:szCs w:val="24"/>
        </w:rPr>
        <w:t xml:space="preserve">For </w:t>
      </w:r>
      <w:r w:rsidRPr="000E0F6E">
        <w:rPr>
          <w:b/>
          <w:sz w:val="22"/>
          <w:szCs w:val="24"/>
        </w:rPr>
        <w:t>each</w:t>
      </w:r>
      <w:r w:rsidRPr="000E0F6E">
        <w:rPr>
          <w:sz w:val="22"/>
          <w:szCs w:val="24"/>
        </w:rPr>
        <w:t xml:space="preserve"> time-step: </w:t>
      </w:r>
    </w:p>
    <w:p w14:paraId="0F835195" w14:textId="77777777" w:rsidR="00715BCF" w:rsidRPr="000E0F6E" w:rsidRDefault="00715BCF" w:rsidP="006D2730">
      <w:pPr>
        <w:numPr>
          <w:ilvl w:val="1"/>
          <w:numId w:val="7"/>
        </w:numPr>
        <w:spacing w:after="0" w:line="240" w:lineRule="auto"/>
        <w:ind w:hanging="360"/>
        <w:rPr>
          <w:sz w:val="22"/>
          <w:szCs w:val="24"/>
        </w:rPr>
      </w:pPr>
      <w:r w:rsidRPr="000E0F6E">
        <w:rPr>
          <w:sz w:val="22"/>
          <w:szCs w:val="24"/>
        </w:rPr>
        <w:t>Choose a new colour.</w:t>
      </w:r>
    </w:p>
    <w:p w14:paraId="0F835196" w14:textId="77777777" w:rsidR="00715BCF" w:rsidRPr="000E0F6E" w:rsidRDefault="00715BCF" w:rsidP="006D2730">
      <w:pPr>
        <w:numPr>
          <w:ilvl w:val="1"/>
          <w:numId w:val="7"/>
        </w:numPr>
        <w:spacing w:after="0" w:line="240" w:lineRule="auto"/>
        <w:ind w:hanging="360"/>
        <w:rPr>
          <w:sz w:val="22"/>
          <w:szCs w:val="24"/>
        </w:rPr>
      </w:pPr>
      <w:r w:rsidRPr="000E0F6E">
        <w:rPr>
          <w:sz w:val="22"/>
          <w:szCs w:val="24"/>
        </w:rPr>
        <w:t>Work out which cells have any dyed neighbours. Mark these with a dot.</w:t>
      </w:r>
    </w:p>
    <w:p w14:paraId="0F835197" w14:textId="77777777" w:rsidR="00715BCF" w:rsidRPr="000E0F6E" w:rsidRDefault="00715BCF" w:rsidP="006D2730">
      <w:pPr>
        <w:numPr>
          <w:ilvl w:val="1"/>
          <w:numId w:val="7"/>
        </w:numPr>
        <w:spacing w:after="0" w:line="240" w:lineRule="auto"/>
        <w:ind w:hanging="360"/>
        <w:rPr>
          <w:sz w:val="22"/>
          <w:szCs w:val="24"/>
        </w:rPr>
      </w:pPr>
      <w:r w:rsidRPr="000E0F6E">
        <w:rPr>
          <w:sz w:val="22"/>
          <w:szCs w:val="24"/>
        </w:rPr>
        <w:t xml:space="preserve">For each dotted cell, work out whether it will become dyed – it must have 3 or more neighbours that became dyed </w:t>
      </w:r>
      <w:r w:rsidRPr="000E0F6E">
        <w:rPr>
          <w:b/>
          <w:sz w:val="22"/>
          <w:szCs w:val="24"/>
        </w:rPr>
        <w:t>before this time-step</w:t>
      </w:r>
      <w:r w:rsidRPr="000E0F6E">
        <w:rPr>
          <w:sz w:val="22"/>
          <w:szCs w:val="24"/>
        </w:rPr>
        <w:t>. If yes, colour in the cell.</w:t>
      </w:r>
    </w:p>
    <w:p w14:paraId="0F835198" w14:textId="77777777" w:rsidR="00715BCF" w:rsidRPr="000E0F6E" w:rsidRDefault="00715BCF" w:rsidP="006D2730">
      <w:pPr>
        <w:spacing w:after="0" w:line="240" w:lineRule="auto"/>
        <w:ind w:left="1440" w:firstLine="0"/>
        <w:rPr>
          <w:sz w:val="22"/>
          <w:szCs w:val="24"/>
        </w:rPr>
      </w:pPr>
      <w:r w:rsidRPr="000E0F6E">
        <w:rPr>
          <w:sz w:val="22"/>
          <w:szCs w:val="24"/>
        </w:rPr>
        <w:t>Top tip: don’t forget the diagonals, and make sure you are not counting cells dyed in this time-step (</w:t>
      </w:r>
      <w:proofErr w:type="gramStart"/>
      <w:r w:rsidRPr="000E0F6E">
        <w:rPr>
          <w:sz w:val="22"/>
          <w:szCs w:val="24"/>
        </w:rPr>
        <w:t>i.e.</w:t>
      </w:r>
      <w:proofErr w:type="gramEnd"/>
      <w:r w:rsidRPr="000E0F6E">
        <w:rPr>
          <w:sz w:val="22"/>
          <w:szCs w:val="24"/>
        </w:rPr>
        <w:t xml:space="preserve"> coloured in using your current colour).</w:t>
      </w:r>
    </w:p>
    <w:p w14:paraId="0F83519A" w14:textId="3A12B4B2" w:rsidR="00E51887" w:rsidRPr="00C02215" w:rsidRDefault="00715BCF" w:rsidP="00C02215">
      <w:pPr>
        <w:numPr>
          <w:ilvl w:val="1"/>
          <w:numId w:val="7"/>
        </w:numPr>
        <w:spacing w:after="0" w:line="240" w:lineRule="auto"/>
        <w:ind w:hanging="360"/>
        <w:rPr>
          <w:sz w:val="22"/>
          <w:szCs w:val="24"/>
        </w:rPr>
      </w:pPr>
      <w:r w:rsidRPr="000E0F6E">
        <w:rPr>
          <w:sz w:val="22"/>
          <w:szCs w:val="24"/>
        </w:rPr>
        <w:t>Once you have worked out all the cells which will become dyed it is the end of the current time-step. The cells you have just coloured in are now classed as dyed.</w:t>
      </w:r>
    </w:p>
    <w:p w14:paraId="0F83537F" w14:textId="65D6ACBE" w:rsidR="00E51887" w:rsidRDefault="001667CA" w:rsidP="006D2730">
      <w:pPr>
        <w:spacing w:after="0" w:line="240" w:lineRule="auto"/>
        <w:ind w:left="0" w:firstLine="0"/>
      </w:pPr>
      <w:r w:rsidRPr="00B12E5E">
        <w:rPr>
          <w:noProof/>
          <w:szCs w:val="20"/>
        </w:rPr>
        <w:drawing>
          <wp:anchor distT="0" distB="0" distL="114300" distR="114300" simplePos="0" relativeHeight="251658240" behindDoc="0" locked="0" layoutInCell="1" allowOverlap="1" wp14:anchorId="77ADE21E" wp14:editId="6999A3D1">
            <wp:simplePos x="0" y="0"/>
            <wp:positionH relativeFrom="margin">
              <wp:align>left</wp:align>
            </wp:positionH>
            <wp:positionV relativeFrom="paragraph">
              <wp:posOffset>149225</wp:posOffset>
            </wp:positionV>
            <wp:extent cx="3569970" cy="3848100"/>
            <wp:effectExtent l="0" t="0" r="0" b="0"/>
            <wp:wrapSquare wrapText="bothSides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1C99CAB0-2A8B-6D52-1B34-1A0EF586D2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1C99CAB0-2A8B-6D52-1B34-1A0EF586D2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0883" cy="384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470659" w14:textId="5C9B273A" w:rsidR="000E0F6E" w:rsidRDefault="001128C6" w:rsidP="006D2730">
      <w:pPr>
        <w:spacing w:after="0" w:line="240" w:lineRule="auto"/>
        <w:ind w:left="0" w:firstLine="0"/>
      </w:pPr>
      <w:r w:rsidRPr="00927762">
        <w:rPr>
          <w:noProof/>
          <w:szCs w:val="20"/>
        </w:rPr>
        <w:drawing>
          <wp:inline distT="0" distB="0" distL="0" distR="0" wp14:anchorId="473CC2F2" wp14:editId="010FA6D1">
            <wp:extent cx="2731013" cy="1948376"/>
            <wp:effectExtent l="0" t="0" r="0" b="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6FDA78C7-6084-2610-E0F4-1A246343A8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6FDA78C7-6084-2610-E0F4-1A246343A8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6207" r="59391" b="13972"/>
                    <a:stretch/>
                  </pic:blipFill>
                  <pic:spPr>
                    <a:xfrm>
                      <a:off x="0" y="0"/>
                      <a:ext cx="2736473" cy="1952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CA201" w14:textId="77777777" w:rsidR="001128C6" w:rsidRDefault="001128C6" w:rsidP="00C02215"/>
    <w:p w14:paraId="0C8064FF" w14:textId="77777777" w:rsidR="001128C6" w:rsidRDefault="001128C6" w:rsidP="00C02215"/>
    <w:p w14:paraId="454469CC" w14:textId="77777777" w:rsidR="001128C6" w:rsidRDefault="001128C6" w:rsidP="00C02215"/>
    <w:p w14:paraId="27902664" w14:textId="77777777" w:rsidR="001128C6" w:rsidRDefault="001128C6" w:rsidP="00C02215"/>
    <w:p w14:paraId="689240EF" w14:textId="7C353CB9" w:rsidR="001128C6" w:rsidRDefault="001128C6" w:rsidP="00C02215"/>
    <w:p w14:paraId="21677EF8" w14:textId="4CD3AA09" w:rsidR="00C02215" w:rsidRDefault="00C02215">
      <w:pPr>
        <w:spacing w:after="160" w:line="259" w:lineRule="auto"/>
        <w:ind w:left="0" w:firstLine="0"/>
      </w:pPr>
      <w:r>
        <w:br w:type="page"/>
      </w:r>
    </w:p>
    <w:p w14:paraId="0CF65CF1" w14:textId="3A674CFB" w:rsidR="001128C6" w:rsidRDefault="001128C6" w:rsidP="00C02215">
      <w:pPr>
        <w:pStyle w:val="Heading3"/>
        <w:ind w:left="0" w:firstLine="0"/>
      </w:pPr>
      <w:r>
        <w:lastRenderedPageBreak/>
        <w:t>Counting Neighbours</w:t>
      </w:r>
    </w:p>
    <w:p w14:paraId="2800FAD3" w14:textId="36E65F10" w:rsidR="001128C6" w:rsidRDefault="001128C6" w:rsidP="001128C6">
      <w:r>
        <w:t>The initial set-up looks like this:</w:t>
      </w:r>
    </w:p>
    <w:p w14:paraId="30DB3F54" w14:textId="77777777" w:rsidR="00C8410C" w:rsidRDefault="00C8410C" w:rsidP="00C8410C">
      <w:pPr>
        <w:spacing w:after="0" w:line="240" w:lineRule="auto"/>
        <w:ind w:left="345"/>
        <w:rPr>
          <w:b/>
          <w:szCs w:val="20"/>
        </w:rPr>
      </w:pPr>
      <w:r w:rsidRPr="00184F8C">
        <w:rPr>
          <w:b/>
          <w:noProof/>
          <w:szCs w:val="20"/>
        </w:rPr>
        <w:drawing>
          <wp:inline distT="0" distB="0" distL="0" distR="0" wp14:anchorId="291F1723" wp14:editId="28C75968">
            <wp:extent cx="5553487" cy="893257"/>
            <wp:effectExtent l="0" t="0" r="0" b="254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28238E7-9F29-82B4-289C-0FCF4DC651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F28238E7-9F29-82B4-289C-0FCF4DC651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54815" cy="90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93588" w14:textId="77777777" w:rsidR="00C8410C" w:rsidRDefault="00C8410C" w:rsidP="00C8410C">
      <w:pPr>
        <w:spacing w:after="0" w:line="240" w:lineRule="auto"/>
        <w:ind w:left="370"/>
        <w:rPr>
          <w:szCs w:val="20"/>
        </w:rPr>
      </w:pPr>
      <w:r w:rsidRPr="00A63E00">
        <w:rPr>
          <w:b/>
          <w:szCs w:val="20"/>
        </w:rPr>
        <w:t>1.</w:t>
      </w:r>
      <w:r w:rsidRPr="00A63E00">
        <w:rPr>
          <w:rFonts w:eastAsia="Arial" w:cs="Arial"/>
          <w:b/>
          <w:szCs w:val="20"/>
        </w:rPr>
        <w:t xml:space="preserve"> </w:t>
      </w:r>
      <w:r w:rsidRPr="00A63E00">
        <w:rPr>
          <w:szCs w:val="20"/>
        </w:rPr>
        <w:t>How many neighbours does each counter have? Fill in the table below.</w:t>
      </w:r>
    </w:p>
    <w:p w14:paraId="70278F33" w14:textId="77777777" w:rsidR="00C8410C" w:rsidRPr="00A63E00" w:rsidRDefault="00C8410C" w:rsidP="00C8410C">
      <w:pPr>
        <w:spacing w:after="0" w:line="240" w:lineRule="auto"/>
        <w:ind w:left="370"/>
        <w:rPr>
          <w:szCs w:val="20"/>
        </w:rPr>
      </w:pPr>
      <w:r w:rsidRPr="002E7DD8">
        <w:rPr>
          <w:noProof/>
          <w:szCs w:val="20"/>
        </w:rPr>
        <w:drawing>
          <wp:inline distT="0" distB="0" distL="0" distR="0" wp14:anchorId="02BDAD66" wp14:editId="41B1C186">
            <wp:extent cx="6333214" cy="447791"/>
            <wp:effectExtent l="0" t="0" r="0" b="9525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6C8FC896-ACD2-E4BA-87C1-9BEAEF3B81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6C8FC896-ACD2-E4BA-87C1-9BEAEF3B81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t="3621"/>
                    <a:stretch/>
                  </pic:blipFill>
                  <pic:spPr>
                    <a:xfrm>
                      <a:off x="0" y="0"/>
                      <a:ext cx="6462573" cy="456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3E00">
        <w:rPr>
          <w:szCs w:val="20"/>
        </w:rPr>
        <w:t xml:space="preserve"> </w:t>
      </w:r>
    </w:p>
    <w:p w14:paraId="38AD8DD7" w14:textId="77777777" w:rsidR="00C8410C" w:rsidRPr="00A63E00" w:rsidRDefault="00C8410C" w:rsidP="00C8410C">
      <w:pPr>
        <w:numPr>
          <w:ilvl w:val="1"/>
          <w:numId w:val="2"/>
        </w:numPr>
        <w:spacing w:after="0" w:line="240" w:lineRule="auto"/>
        <w:ind w:hanging="360"/>
        <w:rPr>
          <w:szCs w:val="20"/>
        </w:rPr>
      </w:pPr>
      <w:r w:rsidRPr="00A63E00">
        <w:rPr>
          <w:szCs w:val="20"/>
        </w:rPr>
        <w:t xml:space="preserve">In the above arrangements, which live cells will die from loneliness? </w:t>
      </w:r>
      <w:r w:rsidRPr="00A63E00">
        <w:rPr>
          <w:color w:val="00B0F0"/>
          <w:szCs w:val="20"/>
        </w:rPr>
        <w:t>___</w:t>
      </w:r>
      <w:r w:rsidRPr="00A63E00">
        <w:rPr>
          <w:color w:val="00B0F0"/>
          <w:szCs w:val="20"/>
          <w:u w:val="single" w:color="00B0F0"/>
        </w:rPr>
        <w:t>A, B, D &amp; H</w:t>
      </w:r>
      <w:r w:rsidRPr="00A63E00">
        <w:rPr>
          <w:color w:val="00B0F0"/>
          <w:szCs w:val="20"/>
        </w:rPr>
        <w:t>___</w:t>
      </w:r>
      <w:r w:rsidRPr="00A63E00">
        <w:rPr>
          <w:szCs w:val="20"/>
        </w:rPr>
        <w:t xml:space="preserve"> </w:t>
      </w:r>
    </w:p>
    <w:p w14:paraId="752743C0" w14:textId="77777777" w:rsidR="00C8410C" w:rsidRPr="00A63E00" w:rsidRDefault="00C8410C" w:rsidP="00C8410C">
      <w:pPr>
        <w:numPr>
          <w:ilvl w:val="1"/>
          <w:numId w:val="2"/>
        </w:numPr>
        <w:spacing w:after="0" w:line="240" w:lineRule="auto"/>
        <w:ind w:hanging="360"/>
        <w:rPr>
          <w:szCs w:val="20"/>
        </w:rPr>
      </w:pPr>
      <w:r w:rsidRPr="00A63E00">
        <w:rPr>
          <w:szCs w:val="20"/>
        </w:rPr>
        <w:t xml:space="preserve">Which live cells will die from overcrowding? </w:t>
      </w:r>
      <w:r w:rsidRPr="00A63E00">
        <w:rPr>
          <w:color w:val="00B0F0"/>
          <w:szCs w:val="20"/>
        </w:rPr>
        <w:t>___</w:t>
      </w:r>
      <w:r w:rsidRPr="00A63E00">
        <w:rPr>
          <w:color w:val="00B0F0"/>
          <w:szCs w:val="20"/>
          <w:u w:val="single" w:color="00B0F0"/>
        </w:rPr>
        <w:t xml:space="preserve"> J, L, M, N &amp; P</w:t>
      </w:r>
      <w:r w:rsidRPr="00A63E00">
        <w:rPr>
          <w:color w:val="00B0F0"/>
          <w:szCs w:val="20"/>
        </w:rPr>
        <w:t>____</w:t>
      </w:r>
      <w:r w:rsidRPr="00A63E00">
        <w:rPr>
          <w:szCs w:val="20"/>
        </w:rPr>
        <w:t xml:space="preserve"> </w:t>
      </w:r>
    </w:p>
    <w:p w14:paraId="4812DEAF" w14:textId="1B19EE32" w:rsidR="00C02215" w:rsidRPr="00C02215" w:rsidRDefault="00C8410C" w:rsidP="00C02215">
      <w:pPr>
        <w:numPr>
          <w:ilvl w:val="1"/>
          <w:numId w:val="2"/>
        </w:numPr>
        <w:spacing w:after="0" w:line="240" w:lineRule="auto"/>
        <w:ind w:hanging="360"/>
        <w:rPr>
          <w:szCs w:val="20"/>
          <w:lang w:val="it-IT"/>
        </w:rPr>
      </w:pPr>
      <w:r w:rsidRPr="00A63E00">
        <w:rPr>
          <w:szCs w:val="20"/>
        </w:rPr>
        <w:t xml:space="preserve">Which live cells will stay alive? </w:t>
      </w:r>
      <w:r w:rsidRPr="00A63E00">
        <w:rPr>
          <w:color w:val="00B0F0"/>
          <w:szCs w:val="20"/>
          <w:lang w:val="it-IT"/>
        </w:rPr>
        <w:t>____</w:t>
      </w:r>
      <w:r w:rsidRPr="00A63E00">
        <w:rPr>
          <w:color w:val="00B0F0"/>
          <w:szCs w:val="20"/>
          <w:u w:val="single" w:color="00B0F0"/>
          <w:lang w:val="it-IT"/>
        </w:rPr>
        <w:t>C, E, F, G, I, K, O, Q, R, S, T &amp; U</w:t>
      </w:r>
      <w:r w:rsidRPr="00A63E00">
        <w:rPr>
          <w:color w:val="00B0F0"/>
          <w:szCs w:val="20"/>
          <w:lang w:val="it-IT"/>
        </w:rPr>
        <w:t>____</w:t>
      </w:r>
      <w:r w:rsidRPr="00A63E00">
        <w:rPr>
          <w:szCs w:val="20"/>
          <w:lang w:val="it-IT"/>
        </w:rPr>
        <w:t xml:space="preserve"> </w:t>
      </w:r>
    </w:p>
    <w:p w14:paraId="6C38A4C8" w14:textId="77777777" w:rsidR="00C02215" w:rsidRDefault="00C02215" w:rsidP="00C8410C">
      <w:pPr>
        <w:spacing w:after="0" w:line="240" w:lineRule="auto"/>
        <w:ind w:left="-5"/>
        <w:rPr>
          <w:i/>
          <w:iCs/>
          <w:szCs w:val="20"/>
        </w:rPr>
      </w:pPr>
    </w:p>
    <w:p w14:paraId="335C6EAE" w14:textId="3736B036" w:rsidR="00C8410C" w:rsidRPr="002C76C9" w:rsidRDefault="00C8410C" w:rsidP="00C8410C">
      <w:pPr>
        <w:spacing w:after="0" w:line="240" w:lineRule="auto"/>
        <w:ind w:left="-5"/>
        <w:rPr>
          <w:i/>
          <w:iCs/>
          <w:szCs w:val="20"/>
        </w:rPr>
      </w:pPr>
      <w:r w:rsidRPr="002C76C9">
        <w:rPr>
          <w:i/>
          <w:iCs/>
          <w:szCs w:val="20"/>
        </w:rPr>
        <w:t xml:space="preserve">Now look at the </w:t>
      </w:r>
      <w:r w:rsidRPr="002C76C9">
        <w:rPr>
          <w:b/>
          <w:i/>
          <w:iCs/>
          <w:szCs w:val="20"/>
        </w:rPr>
        <w:t>empty</w:t>
      </w:r>
      <w:r w:rsidRPr="002C76C9">
        <w:rPr>
          <w:i/>
          <w:iCs/>
          <w:szCs w:val="20"/>
        </w:rPr>
        <w:t xml:space="preserve"> squares. These have been given letters; the live cells are dotted.  </w:t>
      </w:r>
    </w:p>
    <w:p w14:paraId="7C0ECC7E" w14:textId="77777777" w:rsidR="00C8410C" w:rsidRDefault="00C8410C" w:rsidP="00C8410C">
      <w:pPr>
        <w:spacing w:after="0" w:line="240" w:lineRule="auto"/>
        <w:ind w:firstLine="426"/>
        <w:rPr>
          <w:b/>
          <w:szCs w:val="20"/>
        </w:rPr>
      </w:pPr>
      <w:r w:rsidRPr="001D4CF8">
        <w:rPr>
          <w:b/>
          <w:noProof/>
          <w:szCs w:val="20"/>
        </w:rPr>
        <w:drawing>
          <wp:inline distT="0" distB="0" distL="0" distR="0" wp14:anchorId="5B5A169C" wp14:editId="2A2242DA">
            <wp:extent cx="4471574" cy="927555"/>
            <wp:effectExtent l="0" t="0" r="5715" b="635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91CDEE41-B3B6-9900-AA0A-2745DDC86C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91CDEE41-B3B6-9900-AA0A-2745DDC86C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0739" cy="9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80252" w14:textId="77777777" w:rsidR="00C8410C" w:rsidRDefault="00C8410C" w:rsidP="00C8410C">
      <w:pPr>
        <w:spacing w:after="0" w:line="240" w:lineRule="auto"/>
        <w:ind w:firstLine="426"/>
        <w:rPr>
          <w:szCs w:val="20"/>
        </w:rPr>
      </w:pPr>
      <w:r w:rsidRPr="00A63E00">
        <w:rPr>
          <w:b/>
          <w:szCs w:val="20"/>
        </w:rPr>
        <w:t>5.</w:t>
      </w:r>
      <w:r w:rsidRPr="00A63E00">
        <w:rPr>
          <w:szCs w:val="20"/>
        </w:rPr>
        <w:t xml:space="preserve"> How many neighbouring live cells does each empty cell have? Fill in the table below: </w:t>
      </w:r>
    </w:p>
    <w:p w14:paraId="3A0DEA11" w14:textId="77777777" w:rsidR="00C8410C" w:rsidRPr="00A63E00" w:rsidRDefault="00C8410C" w:rsidP="00C8410C">
      <w:pPr>
        <w:spacing w:after="0" w:line="240" w:lineRule="auto"/>
        <w:ind w:firstLine="426"/>
        <w:rPr>
          <w:szCs w:val="20"/>
        </w:rPr>
      </w:pPr>
      <w:r w:rsidRPr="00B734DD">
        <w:rPr>
          <w:noProof/>
          <w:szCs w:val="20"/>
        </w:rPr>
        <w:drawing>
          <wp:inline distT="0" distB="0" distL="0" distR="0" wp14:anchorId="7F6B7969" wp14:editId="591DB7A4">
            <wp:extent cx="6178807" cy="552587"/>
            <wp:effectExtent l="0" t="0" r="0" b="0"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9F9EECC0-54C0-729B-6B6C-A24750A0A6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9F9EECC0-54C0-729B-6B6C-A24750A0A6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77173" cy="5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965B1" w14:textId="77777777" w:rsidR="00C8410C" w:rsidRPr="00A63E00" w:rsidRDefault="00C8410C" w:rsidP="00C8410C">
      <w:pPr>
        <w:spacing w:after="0" w:line="240" w:lineRule="auto"/>
        <w:ind w:firstLine="426"/>
        <w:rPr>
          <w:szCs w:val="20"/>
        </w:rPr>
      </w:pPr>
      <w:r w:rsidRPr="00A63E00">
        <w:rPr>
          <w:b/>
          <w:szCs w:val="20"/>
        </w:rPr>
        <w:t>6.</w:t>
      </w:r>
      <w:r w:rsidRPr="00A63E00">
        <w:rPr>
          <w:szCs w:val="20"/>
        </w:rPr>
        <w:t xml:space="preserve">  Where will there be a new birth? </w:t>
      </w:r>
      <w:r w:rsidRPr="00A63E00">
        <w:rPr>
          <w:color w:val="00B0F0"/>
          <w:szCs w:val="20"/>
        </w:rPr>
        <w:t>____</w:t>
      </w:r>
      <w:r w:rsidRPr="00A63E00">
        <w:rPr>
          <w:color w:val="00B0F0"/>
          <w:szCs w:val="20"/>
          <w:u w:val="single" w:color="00B0F0"/>
        </w:rPr>
        <w:t xml:space="preserve"> I, T &amp; U </w:t>
      </w:r>
      <w:r w:rsidRPr="00A63E00">
        <w:rPr>
          <w:color w:val="00B0F0"/>
          <w:szCs w:val="20"/>
        </w:rPr>
        <w:t>____</w:t>
      </w:r>
      <w:r w:rsidRPr="00A63E00">
        <w:rPr>
          <w:szCs w:val="20"/>
        </w:rPr>
        <w:t xml:space="preserve"> </w:t>
      </w:r>
    </w:p>
    <w:p w14:paraId="3ED9B9A9" w14:textId="77777777" w:rsidR="001128C6" w:rsidRPr="001128C6" w:rsidRDefault="001128C6" w:rsidP="001128C6"/>
    <w:p w14:paraId="1D67BE2A" w14:textId="77777777" w:rsidR="001128C6" w:rsidRPr="001128C6" w:rsidRDefault="001128C6" w:rsidP="001128C6"/>
    <w:p w14:paraId="0F835380" w14:textId="3690BE70" w:rsidR="00E51887" w:rsidRPr="000E0F6E" w:rsidRDefault="00CC3B85" w:rsidP="006D2730">
      <w:pPr>
        <w:pStyle w:val="Heading2"/>
        <w:spacing w:after="0" w:line="240" w:lineRule="auto"/>
        <w:ind w:left="-5"/>
        <w:rPr>
          <w:sz w:val="18"/>
          <w:szCs w:val="20"/>
        </w:rPr>
      </w:pPr>
      <w:r w:rsidRPr="000E0F6E">
        <w:rPr>
          <w:sz w:val="24"/>
          <w:szCs w:val="20"/>
        </w:rPr>
        <w:t xml:space="preserve">Notes: </w:t>
      </w:r>
      <w:r w:rsidR="000E0F6E" w:rsidRPr="000E0F6E">
        <w:rPr>
          <w:bCs/>
          <w:sz w:val="24"/>
          <w:szCs w:val="20"/>
        </w:rPr>
        <w:t>W</w:t>
      </w:r>
      <w:r w:rsidRPr="000E0F6E">
        <w:rPr>
          <w:bCs/>
          <w:sz w:val="24"/>
          <w:szCs w:val="20"/>
        </w:rPr>
        <w:t xml:space="preserve">orksheets </w:t>
      </w:r>
      <w:r w:rsidR="001C4781">
        <w:rPr>
          <w:bCs/>
          <w:sz w:val="24"/>
          <w:szCs w:val="20"/>
        </w:rPr>
        <w:t>2</w:t>
      </w:r>
      <w:r w:rsidRPr="000E0F6E">
        <w:rPr>
          <w:bCs/>
          <w:sz w:val="24"/>
          <w:szCs w:val="20"/>
        </w:rPr>
        <w:t xml:space="preserve"> &amp; </w:t>
      </w:r>
      <w:r w:rsidR="001C4781">
        <w:rPr>
          <w:bCs/>
          <w:sz w:val="24"/>
          <w:szCs w:val="20"/>
        </w:rPr>
        <w:t>3</w:t>
      </w:r>
      <w:r w:rsidRPr="000E0F6E">
        <w:rPr>
          <w:sz w:val="24"/>
          <w:szCs w:val="20"/>
        </w:rPr>
        <w:t xml:space="preserve"> </w:t>
      </w:r>
    </w:p>
    <w:p w14:paraId="0F835381" w14:textId="7CC62C8F" w:rsidR="00E51887" w:rsidRDefault="00E51887" w:rsidP="006D2730">
      <w:pPr>
        <w:spacing w:after="0" w:line="240" w:lineRule="auto"/>
        <w:ind w:left="0" w:firstLine="0"/>
      </w:pPr>
    </w:p>
    <w:p w14:paraId="0F835382" w14:textId="77777777" w:rsidR="00E51887" w:rsidRPr="000E0F6E" w:rsidRDefault="00CC3B85" w:rsidP="006D2730">
      <w:pPr>
        <w:spacing w:after="0" w:line="240" w:lineRule="auto"/>
        <w:ind w:left="-5"/>
        <w:rPr>
          <w:sz w:val="22"/>
          <w:szCs w:val="24"/>
        </w:rPr>
      </w:pPr>
      <w:r w:rsidRPr="000E0F6E">
        <w:rPr>
          <w:sz w:val="22"/>
          <w:szCs w:val="24"/>
        </w:rPr>
        <w:t xml:space="preserve">There are no ‘answers’ to these, as what the students do will depend on the dice rolls. However, make sure they are rolling the dice once for </w:t>
      </w:r>
      <w:r w:rsidRPr="000E0F6E">
        <w:rPr>
          <w:b/>
          <w:sz w:val="22"/>
          <w:szCs w:val="24"/>
        </w:rPr>
        <w:t>every</w:t>
      </w:r>
      <w:r w:rsidRPr="000E0F6E">
        <w:rPr>
          <w:sz w:val="22"/>
          <w:szCs w:val="24"/>
        </w:rPr>
        <w:t xml:space="preserve"> burning neighbour a tree has, and that if a tree did not catch light on the first go round, make sure they </w:t>
      </w:r>
      <w:r w:rsidRPr="000E0F6E">
        <w:rPr>
          <w:b/>
          <w:sz w:val="22"/>
          <w:szCs w:val="24"/>
        </w:rPr>
        <w:t>check it again</w:t>
      </w:r>
      <w:r w:rsidRPr="000E0F6E">
        <w:rPr>
          <w:sz w:val="22"/>
          <w:szCs w:val="24"/>
        </w:rPr>
        <w:t xml:space="preserve"> on the next time-step (and so on). </w:t>
      </w:r>
    </w:p>
    <w:p w14:paraId="0F835383" w14:textId="77777777" w:rsidR="00E51887" w:rsidRPr="000E0F6E" w:rsidRDefault="00CC3B85" w:rsidP="006D2730">
      <w:pPr>
        <w:spacing w:after="0" w:line="240" w:lineRule="auto"/>
        <w:ind w:left="0" w:firstLine="0"/>
        <w:rPr>
          <w:sz w:val="22"/>
          <w:szCs w:val="24"/>
        </w:rPr>
      </w:pPr>
      <w:r w:rsidRPr="000E0F6E">
        <w:rPr>
          <w:sz w:val="22"/>
          <w:szCs w:val="24"/>
        </w:rPr>
        <w:t xml:space="preserve"> </w:t>
      </w:r>
    </w:p>
    <w:p w14:paraId="0F835384" w14:textId="77777777" w:rsidR="00E51887" w:rsidRPr="000E0F6E" w:rsidRDefault="00CC3B85" w:rsidP="006D2730">
      <w:pPr>
        <w:spacing w:after="0" w:line="240" w:lineRule="auto"/>
        <w:ind w:left="-5"/>
        <w:rPr>
          <w:sz w:val="22"/>
          <w:szCs w:val="24"/>
        </w:rPr>
      </w:pPr>
      <w:r w:rsidRPr="000E0F6E">
        <w:rPr>
          <w:sz w:val="22"/>
          <w:szCs w:val="24"/>
        </w:rPr>
        <w:t xml:space="preserve">For worksheet 3, make sure they are putting together some simple instructions which could be followed by someone else (or even a computer). These are the basics of programming. </w:t>
      </w:r>
    </w:p>
    <w:sectPr w:rsidR="00E51887" w:rsidRPr="000E0F6E">
      <w:headerReference w:type="even" r:id="rId16"/>
      <w:headerReference w:type="default" r:id="rId17"/>
      <w:headerReference w:type="first" r:id="rId18"/>
      <w:pgSz w:w="11906" w:h="16838"/>
      <w:pgMar w:top="821" w:right="736" w:bottom="854" w:left="720" w:header="4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52919" w14:textId="77777777" w:rsidR="00595B7F" w:rsidRDefault="00595B7F">
      <w:pPr>
        <w:spacing w:after="0" w:line="240" w:lineRule="auto"/>
      </w:pPr>
      <w:r>
        <w:separator/>
      </w:r>
    </w:p>
  </w:endnote>
  <w:endnote w:type="continuationSeparator" w:id="0">
    <w:p w14:paraId="400FF5A2" w14:textId="77777777" w:rsidR="00595B7F" w:rsidRDefault="00595B7F">
      <w:pPr>
        <w:spacing w:after="0" w:line="240" w:lineRule="auto"/>
      </w:pPr>
      <w:r>
        <w:continuationSeparator/>
      </w:r>
    </w:p>
  </w:endnote>
  <w:endnote w:type="continuationNotice" w:id="1">
    <w:p w14:paraId="7793ACFE" w14:textId="77777777" w:rsidR="00067077" w:rsidRDefault="000670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taBook-Roman">
    <w:panose1 w:val="020B0502040000020004"/>
    <w:charset w:val="00"/>
    <w:family w:val="swiss"/>
    <w:pitch w:val="variable"/>
    <w:sig w:usb0="8000002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14F86" w14:textId="77777777" w:rsidR="00595B7F" w:rsidRDefault="00595B7F">
      <w:pPr>
        <w:spacing w:after="0" w:line="240" w:lineRule="auto"/>
      </w:pPr>
      <w:r>
        <w:separator/>
      </w:r>
    </w:p>
  </w:footnote>
  <w:footnote w:type="continuationSeparator" w:id="0">
    <w:p w14:paraId="63AC2726" w14:textId="77777777" w:rsidR="00595B7F" w:rsidRDefault="00595B7F">
      <w:pPr>
        <w:spacing w:after="0" w:line="240" w:lineRule="auto"/>
      </w:pPr>
      <w:r>
        <w:continuationSeparator/>
      </w:r>
    </w:p>
  </w:footnote>
  <w:footnote w:type="continuationNotice" w:id="1">
    <w:p w14:paraId="0EDF4707" w14:textId="77777777" w:rsidR="00067077" w:rsidRDefault="000670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58A9" w14:textId="77777777" w:rsidR="003A6232" w:rsidRDefault="003A6232">
    <w:pPr>
      <w:tabs>
        <w:tab w:val="center" w:pos="4513"/>
        <w:tab w:val="right" w:pos="10451"/>
      </w:tabs>
      <w:spacing w:after="0" w:line="259" w:lineRule="auto"/>
      <w:ind w:left="0" w:firstLine="0"/>
    </w:pPr>
    <w:r>
      <w:rPr>
        <w:color w:val="808080"/>
        <w:sz w:val="16"/>
      </w:rPr>
      <w:t xml:space="preserve">Ri Mathematics Masterclass: Populations – </w:t>
    </w:r>
    <w:proofErr w:type="gramStart"/>
    <w:r>
      <w:rPr>
        <w:color w:val="808080"/>
        <w:sz w:val="16"/>
      </w:rPr>
      <w:t xml:space="preserve">Solutions  </w:t>
    </w:r>
    <w:r>
      <w:rPr>
        <w:color w:val="808080"/>
        <w:sz w:val="16"/>
      </w:rPr>
      <w:tab/>
    </w:r>
    <w:proofErr w:type="gramEnd"/>
    <w:r>
      <w:rPr>
        <w:color w:val="808080"/>
        <w:sz w:val="16"/>
      </w:rPr>
      <w:t xml:space="preserve"> </w:t>
    </w:r>
    <w:r>
      <w:rPr>
        <w:color w:val="808080"/>
        <w:sz w:val="16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808080"/>
        <w:sz w:val="16"/>
      </w:rPr>
      <w:t>1</w:t>
    </w:r>
    <w:r>
      <w:rPr>
        <w:color w:val="808080"/>
        <w:sz w:val="16"/>
      </w:rPr>
      <w:fldChar w:fldCharType="end"/>
    </w:r>
    <w:r>
      <w:rPr>
        <w:color w:val="808080"/>
        <w:sz w:val="16"/>
      </w:rPr>
      <w:t xml:space="preserve"> </w:t>
    </w:r>
  </w:p>
  <w:p w14:paraId="0F8358AA" w14:textId="77777777" w:rsidR="003A6232" w:rsidRDefault="003A6232">
    <w:pPr>
      <w:spacing w:after="0" w:line="259" w:lineRule="auto"/>
      <w:ind w:left="0" w:firstLine="0"/>
    </w:pPr>
    <w:r>
      <w:rPr>
        <w:color w:val="808080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58AC" w14:textId="11CD29BE" w:rsidR="003A6232" w:rsidRDefault="003A6232">
    <w:pPr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58AD" w14:textId="77777777" w:rsidR="003A6232" w:rsidRDefault="003A6232">
    <w:pPr>
      <w:tabs>
        <w:tab w:val="center" w:pos="4513"/>
        <w:tab w:val="right" w:pos="10451"/>
      </w:tabs>
      <w:spacing w:after="0" w:line="259" w:lineRule="auto"/>
      <w:ind w:left="0" w:firstLine="0"/>
    </w:pPr>
    <w:r>
      <w:rPr>
        <w:color w:val="808080"/>
        <w:sz w:val="16"/>
      </w:rPr>
      <w:t xml:space="preserve">Ri Mathematics Masterclass: Populations – </w:t>
    </w:r>
    <w:proofErr w:type="gramStart"/>
    <w:r>
      <w:rPr>
        <w:color w:val="808080"/>
        <w:sz w:val="16"/>
      </w:rPr>
      <w:t xml:space="preserve">Solutions  </w:t>
    </w:r>
    <w:r>
      <w:rPr>
        <w:color w:val="808080"/>
        <w:sz w:val="16"/>
      </w:rPr>
      <w:tab/>
    </w:r>
    <w:proofErr w:type="gramEnd"/>
    <w:r>
      <w:rPr>
        <w:color w:val="808080"/>
        <w:sz w:val="16"/>
      </w:rPr>
      <w:t xml:space="preserve"> </w:t>
    </w:r>
    <w:r>
      <w:rPr>
        <w:color w:val="808080"/>
        <w:sz w:val="16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808080"/>
        <w:sz w:val="16"/>
      </w:rPr>
      <w:t>1</w:t>
    </w:r>
    <w:r>
      <w:rPr>
        <w:color w:val="808080"/>
        <w:sz w:val="16"/>
      </w:rPr>
      <w:fldChar w:fldCharType="end"/>
    </w:r>
    <w:r>
      <w:rPr>
        <w:color w:val="808080"/>
        <w:sz w:val="16"/>
      </w:rPr>
      <w:t xml:space="preserve"> </w:t>
    </w:r>
  </w:p>
  <w:p w14:paraId="0F8358AE" w14:textId="77777777" w:rsidR="003A6232" w:rsidRDefault="003A6232">
    <w:pPr>
      <w:spacing w:after="0" w:line="259" w:lineRule="auto"/>
      <w:ind w:left="0" w:firstLine="0"/>
    </w:pPr>
    <w:r>
      <w:rPr>
        <w:color w:val="808080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ADC"/>
    <w:multiLevelType w:val="hybridMultilevel"/>
    <w:tmpl w:val="C94AA1B4"/>
    <w:lvl w:ilvl="0" w:tplc="DF74FDD4">
      <w:start w:val="1"/>
      <w:numFmt w:val="bullet"/>
      <w:lvlText w:val="-"/>
      <w:lvlJc w:val="left"/>
      <w:pPr>
        <w:ind w:left="412"/>
      </w:pPr>
      <w:rPr>
        <w:rFonts w:ascii="MetaBook-Roman" w:eastAsia="MetaBook-Roman" w:hAnsi="MetaBook-Roman" w:cs="MetaBook-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A62526">
      <w:start w:val="1"/>
      <w:numFmt w:val="decimal"/>
      <w:lvlText w:val="%2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74B4B8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D00C04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405CD4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987D5A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023DC0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D26794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061D2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B621A0"/>
    <w:multiLevelType w:val="hybridMultilevel"/>
    <w:tmpl w:val="76B20946"/>
    <w:lvl w:ilvl="0" w:tplc="3162EBF4">
      <w:start w:val="1"/>
      <w:numFmt w:val="bullet"/>
      <w:lvlText w:val="•"/>
      <w:lvlJc w:val="left"/>
      <w:pPr>
        <w:ind w:left="9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AC864274">
      <w:start w:val="1"/>
      <w:numFmt w:val="bullet"/>
      <w:lvlText w:val="o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EF0C5D30">
      <w:start w:val="1"/>
      <w:numFmt w:val="bullet"/>
      <w:lvlText w:val="▪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70B08F2E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4CB66922">
      <w:start w:val="1"/>
      <w:numFmt w:val="bullet"/>
      <w:lvlText w:val="o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9DFAFAC8">
      <w:start w:val="1"/>
      <w:numFmt w:val="bullet"/>
      <w:lvlText w:val="▪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97FAF458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5B4AB5F2">
      <w:start w:val="1"/>
      <w:numFmt w:val="bullet"/>
      <w:lvlText w:val="o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AF5E5E8C">
      <w:start w:val="1"/>
      <w:numFmt w:val="bullet"/>
      <w:lvlText w:val="▪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CA2691"/>
    <w:multiLevelType w:val="hybridMultilevel"/>
    <w:tmpl w:val="8D2E805C"/>
    <w:lvl w:ilvl="0" w:tplc="D8E44572">
      <w:start w:val="1"/>
      <w:numFmt w:val="bullet"/>
      <w:lvlText w:val="•"/>
      <w:lvlJc w:val="left"/>
      <w:pPr>
        <w:ind w:left="22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7A267CC4">
      <w:start w:val="1"/>
      <w:numFmt w:val="bullet"/>
      <w:lvlText w:val="o"/>
      <w:lvlJc w:val="left"/>
      <w:pPr>
        <w:ind w:left="130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E70075A4">
      <w:start w:val="1"/>
      <w:numFmt w:val="bullet"/>
      <w:lvlText w:val="▪"/>
      <w:lvlJc w:val="left"/>
      <w:pPr>
        <w:ind w:left="202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B2C4979A">
      <w:start w:val="1"/>
      <w:numFmt w:val="bullet"/>
      <w:lvlText w:val="•"/>
      <w:lvlJc w:val="left"/>
      <w:pPr>
        <w:ind w:left="274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0689756">
      <w:start w:val="1"/>
      <w:numFmt w:val="bullet"/>
      <w:lvlText w:val="o"/>
      <w:lvlJc w:val="left"/>
      <w:pPr>
        <w:ind w:left="346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379003C8">
      <w:start w:val="1"/>
      <w:numFmt w:val="bullet"/>
      <w:lvlText w:val="▪"/>
      <w:lvlJc w:val="left"/>
      <w:pPr>
        <w:ind w:left="418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8A4F6CA">
      <w:start w:val="1"/>
      <w:numFmt w:val="bullet"/>
      <w:lvlText w:val="•"/>
      <w:lvlJc w:val="left"/>
      <w:pPr>
        <w:ind w:left="490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E1CA4B4">
      <w:start w:val="1"/>
      <w:numFmt w:val="bullet"/>
      <w:lvlText w:val="o"/>
      <w:lvlJc w:val="left"/>
      <w:pPr>
        <w:ind w:left="562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28B069E0">
      <w:start w:val="1"/>
      <w:numFmt w:val="bullet"/>
      <w:lvlText w:val="▪"/>
      <w:lvlJc w:val="left"/>
      <w:pPr>
        <w:ind w:left="634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D3620B"/>
    <w:multiLevelType w:val="hybridMultilevel"/>
    <w:tmpl w:val="1DDAB8A0"/>
    <w:lvl w:ilvl="0" w:tplc="7DC0A920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CACA4806">
      <w:start w:val="1"/>
      <w:numFmt w:val="bullet"/>
      <w:lvlText w:val="o"/>
      <w:lvlJc w:val="left"/>
      <w:pPr>
        <w:ind w:left="130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812032CE">
      <w:start w:val="1"/>
      <w:numFmt w:val="bullet"/>
      <w:lvlText w:val="▪"/>
      <w:lvlJc w:val="left"/>
      <w:pPr>
        <w:ind w:left="202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68BE9E4E">
      <w:start w:val="1"/>
      <w:numFmt w:val="bullet"/>
      <w:lvlText w:val="•"/>
      <w:lvlJc w:val="left"/>
      <w:pPr>
        <w:ind w:left="274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C3C4AA98">
      <w:start w:val="1"/>
      <w:numFmt w:val="bullet"/>
      <w:lvlText w:val="o"/>
      <w:lvlJc w:val="left"/>
      <w:pPr>
        <w:ind w:left="346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F7A2A9E6">
      <w:start w:val="1"/>
      <w:numFmt w:val="bullet"/>
      <w:lvlText w:val="▪"/>
      <w:lvlJc w:val="left"/>
      <w:pPr>
        <w:ind w:left="418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6EBCB0A0">
      <w:start w:val="1"/>
      <w:numFmt w:val="bullet"/>
      <w:lvlText w:val="•"/>
      <w:lvlJc w:val="left"/>
      <w:pPr>
        <w:ind w:left="490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5D644410">
      <w:start w:val="1"/>
      <w:numFmt w:val="bullet"/>
      <w:lvlText w:val="o"/>
      <w:lvlJc w:val="left"/>
      <w:pPr>
        <w:ind w:left="562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82AA37EE">
      <w:start w:val="1"/>
      <w:numFmt w:val="bullet"/>
      <w:lvlText w:val="▪"/>
      <w:lvlJc w:val="left"/>
      <w:pPr>
        <w:ind w:left="634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D52979"/>
    <w:multiLevelType w:val="hybridMultilevel"/>
    <w:tmpl w:val="5CEC5FB2"/>
    <w:lvl w:ilvl="0" w:tplc="8AD8FEC4">
      <w:start w:val="1"/>
      <w:numFmt w:val="bullet"/>
      <w:lvlText w:val="-"/>
      <w:lvlJc w:val="left"/>
      <w:pPr>
        <w:ind w:left="360"/>
      </w:pPr>
      <w:rPr>
        <w:rFonts w:ascii="MetaBook-Roman" w:eastAsia="MetaBook-Roman" w:hAnsi="MetaBook-Roman" w:cs="MetaBook-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08AD14">
      <w:start w:val="2"/>
      <w:numFmt w:val="decimal"/>
      <w:lvlRestart w:val="0"/>
      <w:lvlText w:val="%2."/>
      <w:lvlJc w:val="left"/>
      <w:pPr>
        <w:ind w:left="7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E2BB4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8C8B7C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C69F7C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AE91F4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5E633C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524D18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A46294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7D63BC"/>
    <w:multiLevelType w:val="hybridMultilevel"/>
    <w:tmpl w:val="CF72067C"/>
    <w:lvl w:ilvl="0" w:tplc="1AA8F2C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8DE40684">
      <w:start w:val="1"/>
      <w:numFmt w:val="bullet"/>
      <w:lvlText w:val="o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62C45770">
      <w:start w:val="1"/>
      <w:numFmt w:val="bullet"/>
      <w:lvlText w:val="▪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E1E228E2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E1AC32C4">
      <w:start w:val="1"/>
      <w:numFmt w:val="bullet"/>
      <w:lvlText w:val="o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FF783EB0">
      <w:start w:val="1"/>
      <w:numFmt w:val="bullet"/>
      <w:lvlText w:val="▪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4C4A1510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599E8740">
      <w:start w:val="1"/>
      <w:numFmt w:val="bullet"/>
      <w:lvlText w:val="o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148A2FFE">
      <w:start w:val="1"/>
      <w:numFmt w:val="bullet"/>
      <w:lvlText w:val="▪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0E51B4"/>
    <w:multiLevelType w:val="hybridMultilevel"/>
    <w:tmpl w:val="50EC033A"/>
    <w:lvl w:ilvl="0" w:tplc="11565226">
      <w:start w:val="1"/>
      <w:numFmt w:val="bullet"/>
      <w:lvlText w:val="-"/>
      <w:lvlJc w:val="left"/>
      <w:pPr>
        <w:ind w:left="360"/>
      </w:pPr>
      <w:rPr>
        <w:rFonts w:ascii="MetaBook-Roman" w:eastAsia="MetaBook-Roman" w:hAnsi="MetaBook-Roman" w:cs="MetaBook-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24D970">
      <w:start w:val="1"/>
      <w:numFmt w:val="decimal"/>
      <w:lvlText w:val="%2."/>
      <w:lvlJc w:val="left"/>
      <w:pPr>
        <w:ind w:left="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904992">
      <w:start w:val="1"/>
      <w:numFmt w:val="lowerRoman"/>
      <w:lvlText w:val="%3"/>
      <w:lvlJc w:val="left"/>
      <w:pPr>
        <w:ind w:left="17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A20712">
      <w:start w:val="1"/>
      <w:numFmt w:val="decimal"/>
      <w:lvlText w:val="%4"/>
      <w:lvlJc w:val="left"/>
      <w:pPr>
        <w:ind w:left="24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3C6FC0">
      <w:start w:val="1"/>
      <w:numFmt w:val="lowerLetter"/>
      <w:lvlText w:val="%5"/>
      <w:lvlJc w:val="left"/>
      <w:pPr>
        <w:ind w:left="31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FE0066">
      <w:start w:val="1"/>
      <w:numFmt w:val="lowerRoman"/>
      <w:lvlText w:val="%6"/>
      <w:lvlJc w:val="left"/>
      <w:pPr>
        <w:ind w:left="38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765DBE">
      <w:start w:val="1"/>
      <w:numFmt w:val="decimal"/>
      <w:lvlText w:val="%7"/>
      <w:lvlJc w:val="left"/>
      <w:pPr>
        <w:ind w:left="45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F61D58">
      <w:start w:val="1"/>
      <w:numFmt w:val="lowerLetter"/>
      <w:lvlText w:val="%8"/>
      <w:lvlJc w:val="left"/>
      <w:pPr>
        <w:ind w:left="53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AA9A92">
      <w:start w:val="1"/>
      <w:numFmt w:val="lowerRoman"/>
      <w:lvlText w:val="%9"/>
      <w:lvlJc w:val="left"/>
      <w:pPr>
        <w:ind w:left="60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1493768">
    <w:abstractNumId w:val="6"/>
  </w:num>
  <w:num w:numId="2" w16cid:durableId="1936356851">
    <w:abstractNumId w:val="4"/>
  </w:num>
  <w:num w:numId="3" w16cid:durableId="989675954">
    <w:abstractNumId w:val="2"/>
  </w:num>
  <w:num w:numId="4" w16cid:durableId="2040817803">
    <w:abstractNumId w:val="3"/>
  </w:num>
  <w:num w:numId="5" w16cid:durableId="264654370">
    <w:abstractNumId w:val="1"/>
  </w:num>
  <w:num w:numId="6" w16cid:durableId="1260748144">
    <w:abstractNumId w:val="5"/>
  </w:num>
  <w:num w:numId="7" w16cid:durableId="185965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887"/>
    <w:rsid w:val="0006115E"/>
    <w:rsid w:val="00067077"/>
    <w:rsid w:val="000C42CE"/>
    <w:rsid w:val="000E0F6E"/>
    <w:rsid w:val="001128C6"/>
    <w:rsid w:val="001667CA"/>
    <w:rsid w:val="001C4781"/>
    <w:rsid w:val="00214A9D"/>
    <w:rsid w:val="002B5602"/>
    <w:rsid w:val="002C5A39"/>
    <w:rsid w:val="003A6232"/>
    <w:rsid w:val="003D0AFF"/>
    <w:rsid w:val="003D7757"/>
    <w:rsid w:val="00421392"/>
    <w:rsid w:val="004555C1"/>
    <w:rsid w:val="0055796C"/>
    <w:rsid w:val="00595B7F"/>
    <w:rsid w:val="00605906"/>
    <w:rsid w:val="006337C2"/>
    <w:rsid w:val="006D2730"/>
    <w:rsid w:val="00715BCF"/>
    <w:rsid w:val="007A70A8"/>
    <w:rsid w:val="00840C1E"/>
    <w:rsid w:val="00887EF5"/>
    <w:rsid w:val="008B7638"/>
    <w:rsid w:val="00A6385E"/>
    <w:rsid w:val="00A666FB"/>
    <w:rsid w:val="00AC33B1"/>
    <w:rsid w:val="00B4740F"/>
    <w:rsid w:val="00BB337A"/>
    <w:rsid w:val="00C02215"/>
    <w:rsid w:val="00C57351"/>
    <w:rsid w:val="00C8410C"/>
    <w:rsid w:val="00C84C7B"/>
    <w:rsid w:val="00CB069B"/>
    <w:rsid w:val="00CC3B85"/>
    <w:rsid w:val="00D411A5"/>
    <w:rsid w:val="00E374F7"/>
    <w:rsid w:val="00E51887"/>
    <w:rsid w:val="00FD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35116"/>
  <w15:docId w15:val="{41DA6B57-BF38-464F-959E-96CDD00C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9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"/>
      <w:ind w:left="10" w:hanging="10"/>
      <w:outlineLvl w:val="1"/>
    </w:pPr>
    <w:rPr>
      <w:rFonts w:ascii="Verdana" w:eastAsia="Verdana" w:hAnsi="Verdana" w:cs="Verdana"/>
      <w:b/>
      <w:color w:val="000000"/>
      <w:sz w:val="2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8"/>
      <w:ind w:left="10" w:hanging="10"/>
      <w:outlineLvl w:val="2"/>
    </w:pPr>
    <w:rPr>
      <w:rFonts w:ascii="Verdana" w:eastAsia="Verdana" w:hAnsi="Verdana" w:cs="Verdan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28"/>
    </w:rPr>
  </w:style>
  <w:style w:type="character" w:customStyle="1" w:styleId="Heading2Char">
    <w:name w:val="Heading 2 Char"/>
    <w:link w:val="Heading2"/>
    <w:rPr>
      <w:rFonts w:ascii="Verdana" w:eastAsia="Verdana" w:hAnsi="Verdana" w:cs="Verdana"/>
      <w:b/>
      <w:color w:val="000000"/>
      <w:sz w:val="20"/>
    </w:rPr>
  </w:style>
  <w:style w:type="character" w:customStyle="1" w:styleId="Heading3Char">
    <w:name w:val="Heading 3 Char"/>
    <w:link w:val="Heading3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638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2730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A7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A8"/>
    <w:rPr>
      <w:rFonts w:ascii="Verdana" w:eastAsia="Verdana" w:hAnsi="Verdana" w:cs="Verdana"/>
      <w:color w:val="00000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87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EF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EF5"/>
    <w:rPr>
      <w:rFonts w:ascii="Verdana" w:eastAsia="Verdana" w:hAnsi="Verdana" w:cs="Verdan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EF5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67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7077"/>
    <w:rPr>
      <w:rFonts w:ascii="Verdana" w:eastAsia="Verdana" w:hAnsi="Verdana" w:cs="Verdan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98ABF39FE74FA77D6E765BF67AAD" ma:contentTypeVersion="15" ma:contentTypeDescription="Create a new document." ma:contentTypeScope="" ma:versionID="14be7268ac1252d1b8ce7476161d3071">
  <xsd:schema xmlns:xsd="http://www.w3.org/2001/XMLSchema" xmlns:xs="http://www.w3.org/2001/XMLSchema" xmlns:p="http://schemas.microsoft.com/office/2006/metadata/properties" xmlns:ns2="73505947-c026-4ae1-9619-931bb6cf241d" xmlns:ns3="a4ad3fa0-b3f8-44de-91d5-885247d8d97c" targetNamespace="http://schemas.microsoft.com/office/2006/metadata/properties" ma:root="true" ma:fieldsID="c70e7541f9837ca5fcd878eba8f4a4c9" ns2:_="" ns3:_="">
    <xsd:import namespace="73505947-c026-4ae1-9619-931bb6cf241d"/>
    <xsd:import namespace="a4ad3fa0-b3f8-44de-91d5-885247d8d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05947-c026-4ae1-9619-931bb6cf2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0bab3a-2ab3-4e31-b41c-cc7628268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d3fa0-b3f8-44de-91d5-885247d8d9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9583337-c309-40cf-ad35-70fbf33486be}" ma:internalName="TaxCatchAll" ma:showField="CatchAllData" ma:web="a4ad3fa0-b3f8-44de-91d5-885247d8d9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505947-c026-4ae1-9619-931bb6cf241d">
      <Terms xmlns="http://schemas.microsoft.com/office/infopath/2007/PartnerControls"/>
    </lcf76f155ced4ddcb4097134ff3c332f>
    <TaxCatchAll xmlns="a4ad3fa0-b3f8-44de-91d5-885247d8d9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A0C4BA-A37F-40C6-AD58-02E25EF49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05947-c026-4ae1-9619-931bb6cf241d"/>
    <ds:schemaRef ds:uri="a4ad3fa0-b3f8-44de-91d5-885247d8d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1DA902-0C24-4736-B92E-9B23ADC6A050}">
  <ds:schemaRefs>
    <ds:schemaRef ds:uri="http://schemas.microsoft.com/office/infopath/2007/PartnerControls"/>
    <ds:schemaRef ds:uri="http://www.w3.org/XML/1998/namespace"/>
    <ds:schemaRef ds:uri="a4ad3fa0-b3f8-44de-91d5-885247d8d97c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3505947-c026-4ae1-9619-931bb6cf241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E37DC0D-8DD7-4AD5-AC05-95169B07BD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Ri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Durbin</dc:creator>
  <cp:keywords/>
  <cp:lastModifiedBy>Ashley Cole</cp:lastModifiedBy>
  <cp:revision>2</cp:revision>
  <cp:lastPrinted>2025-04-01T13:53:00Z</cp:lastPrinted>
  <dcterms:created xsi:type="dcterms:W3CDTF">2025-04-01T13:54:00Z</dcterms:created>
  <dcterms:modified xsi:type="dcterms:W3CDTF">2025-04-01T13:54:00Z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0x010100EF2398ABF39FE74FA77D6E765BF67AAD</vt:lpwstr>
  </property>
  <property fmtid="{D5CDD505-2E9C-101B-9397-08002B2CF9AE}" pid="3" name="MediaServiceImageTags">
    <vt:lpwstr/>
  </property>
</Properties>
</file>