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7EB3" w14:textId="77777777" w:rsidR="00973F9A" w:rsidRDefault="00973F9A"/>
    <w:p w14:paraId="22ED72F2" w14:textId="1BEBC804" w:rsidR="007843B9" w:rsidRDefault="007843B9" w:rsidP="00973F9A">
      <w:pPr>
        <w:spacing w:before="120" w:after="240"/>
        <w:jc w:val="center"/>
        <w:rPr>
          <w:sz w:val="28"/>
        </w:rPr>
      </w:pPr>
      <w:r>
        <w:rPr>
          <w:sz w:val="28"/>
        </w:rPr>
        <w:t xml:space="preserve">Ri </w:t>
      </w:r>
      <w:r w:rsidR="000D24A8">
        <w:rPr>
          <w:sz w:val="28"/>
        </w:rPr>
        <w:t xml:space="preserve">Off the Shelf </w:t>
      </w:r>
      <w:r>
        <w:rPr>
          <w:sz w:val="28"/>
        </w:rPr>
        <w:t xml:space="preserve">Masterclass: </w:t>
      </w:r>
      <w:r w:rsidR="006E319A">
        <w:rPr>
          <w:sz w:val="28"/>
        </w:rPr>
        <w:t>Modelling Forest Fires</w:t>
      </w:r>
    </w:p>
    <w:p w14:paraId="25F5CBEA" w14:textId="6E8B5E90" w:rsidR="00CB2AD1" w:rsidRDefault="00973F9A" w:rsidP="0016112C">
      <w:pPr>
        <w:spacing w:before="120" w:after="240"/>
        <w:jc w:val="center"/>
        <w:rPr>
          <w:sz w:val="28"/>
        </w:rPr>
      </w:pPr>
      <w:r>
        <w:rPr>
          <w:sz w:val="28"/>
        </w:rPr>
        <w:t xml:space="preserve">Worksheet </w:t>
      </w:r>
      <w:r w:rsidR="002630CD">
        <w:rPr>
          <w:sz w:val="28"/>
        </w:rPr>
        <w:t>2</w:t>
      </w:r>
      <w:r w:rsidRPr="00297051">
        <w:rPr>
          <w:sz w:val="28"/>
        </w:rPr>
        <w:t xml:space="preserve"> – </w:t>
      </w:r>
      <w:r w:rsidR="00CB2AD1">
        <w:rPr>
          <w:sz w:val="28"/>
        </w:rPr>
        <w:t>Fire Modelling</w:t>
      </w:r>
    </w:p>
    <w:p w14:paraId="231A0917" w14:textId="77777777" w:rsidR="0016112C" w:rsidRPr="00920B13" w:rsidRDefault="0016112C" w:rsidP="00920B13">
      <w:r w:rsidRPr="00920B13">
        <w:t xml:space="preserve">You start with </w:t>
      </w:r>
      <w:r w:rsidRPr="00920B13">
        <w:rPr>
          <w:b/>
        </w:rPr>
        <w:t>one burning tree in the centre of the orchard</w:t>
      </w:r>
      <w:r w:rsidRPr="00920B13">
        <w:t xml:space="preserve"> at time-step 0. Run the model for seven time-steps.</w:t>
      </w:r>
    </w:p>
    <w:p w14:paraId="38DB7C4A" w14:textId="64C8DA9A" w:rsidR="0016112C" w:rsidRPr="00920B13" w:rsidRDefault="0016112C" w:rsidP="00920B13"/>
    <w:p w14:paraId="573C00EB" w14:textId="77777777" w:rsidR="0016112C" w:rsidRPr="00920B13" w:rsidRDefault="0016112C" w:rsidP="00920B13">
      <w:r w:rsidRPr="00920B13">
        <w:rPr>
          <w:b/>
          <w:i/>
        </w:rPr>
        <w:t>Each time-step:</w:t>
      </w:r>
    </w:p>
    <w:p w14:paraId="33FC0FA3" w14:textId="02E9B6D8" w:rsidR="0016112C" w:rsidRPr="009F2B18" w:rsidRDefault="0016112C" w:rsidP="009F2B18">
      <w:pPr>
        <w:pStyle w:val="ListParagraph"/>
        <w:numPr>
          <w:ilvl w:val="0"/>
          <w:numId w:val="5"/>
        </w:numPr>
      </w:pPr>
      <w:r w:rsidRPr="009F2B18">
        <w:t>Choose a new colour for this time-step.</w:t>
      </w:r>
    </w:p>
    <w:p w14:paraId="67F0B901" w14:textId="77777777" w:rsidR="0016112C" w:rsidRPr="00920B13" w:rsidRDefault="0016112C" w:rsidP="009F2B18">
      <w:pPr>
        <w:pStyle w:val="ListParagraph"/>
        <w:numPr>
          <w:ilvl w:val="0"/>
          <w:numId w:val="5"/>
        </w:numPr>
      </w:pPr>
      <w:r w:rsidRPr="00920B13">
        <w:t xml:space="preserve">Work out which trees could catch fire (which have burning neighbours?). Mark them with a </w:t>
      </w:r>
      <w:r w:rsidRPr="009F2B18">
        <w:rPr>
          <w:b/>
        </w:rPr>
        <w:t>dot</w:t>
      </w:r>
      <w:r w:rsidRPr="00920B13">
        <w:t>. Tip: Remember to include diagonals as well!</w:t>
      </w:r>
    </w:p>
    <w:p w14:paraId="18F63E92" w14:textId="77777777" w:rsidR="0016112C" w:rsidRPr="00920B13" w:rsidRDefault="0016112C" w:rsidP="009F2B18">
      <w:pPr>
        <w:pStyle w:val="ListParagraph"/>
        <w:numPr>
          <w:ilvl w:val="0"/>
          <w:numId w:val="5"/>
        </w:numPr>
      </w:pPr>
      <w:r w:rsidRPr="00920B13">
        <w:t xml:space="preserve">Look at </w:t>
      </w:r>
      <w:r w:rsidRPr="009F2B18">
        <w:rPr>
          <w:b/>
        </w:rPr>
        <w:t>each dotted tree</w:t>
      </w:r>
      <w:r w:rsidRPr="00920B13">
        <w:t xml:space="preserve">: </w:t>
      </w:r>
    </w:p>
    <w:p w14:paraId="39CB2D66" w14:textId="77777777" w:rsidR="0016112C" w:rsidRPr="00920B13" w:rsidRDefault="0016112C" w:rsidP="009F2B18">
      <w:pPr>
        <w:pStyle w:val="ListParagraph"/>
        <w:numPr>
          <w:ilvl w:val="1"/>
          <w:numId w:val="5"/>
        </w:numPr>
      </w:pPr>
      <w:r w:rsidRPr="00920B13">
        <w:t xml:space="preserve">Work out how many burning neighbours the tree has.  </w:t>
      </w:r>
    </w:p>
    <w:p w14:paraId="42996B09" w14:textId="77777777" w:rsidR="0016112C" w:rsidRPr="00920B13" w:rsidRDefault="0016112C" w:rsidP="009F2B18">
      <w:pPr>
        <w:pStyle w:val="ListParagraph"/>
        <w:numPr>
          <w:ilvl w:val="1"/>
          <w:numId w:val="5"/>
        </w:numPr>
      </w:pPr>
      <w:r w:rsidRPr="00920B13">
        <w:t xml:space="preserve">Roll the die </w:t>
      </w:r>
      <w:r w:rsidRPr="009F2B18">
        <w:rPr>
          <w:b/>
        </w:rPr>
        <w:t>once for each burning neighbour</w:t>
      </w:r>
      <w:r w:rsidRPr="00920B13">
        <w:t xml:space="preserve"> that tree has; if any of the rolls turn up a ‘catch fire’ number, the tree will start burning in the next time-step. Mark it with a </w:t>
      </w:r>
      <w:r w:rsidRPr="009F2B18">
        <w:rPr>
          <w:b/>
        </w:rPr>
        <w:t>cross</w:t>
      </w:r>
      <w:r w:rsidRPr="00920B13">
        <w:t xml:space="preserve">. </w:t>
      </w:r>
    </w:p>
    <w:p w14:paraId="12AC0EF7" w14:textId="77777777" w:rsidR="0016112C" w:rsidRPr="00920B13" w:rsidRDefault="0016112C" w:rsidP="009F2B18">
      <w:pPr>
        <w:pStyle w:val="ListParagraph"/>
        <w:numPr>
          <w:ilvl w:val="0"/>
          <w:numId w:val="5"/>
        </w:numPr>
      </w:pPr>
      <w:r w:rsidRPr="00920B13">
        <w:t xml:space="preserve">Once you have worked out all the trees which will burn, colour them in.  </w:t>
      </w:r>
    </w:p>
    <w:p w14:paraId="6DC6D346" w14:textId="77777777" w:rsidR="0016112C" w:rsidRPr="00920B13" w:rsidRDefault="0016112C" w:rsidP="009F2B18">
      <w:pPr>
        <w:pStyle w:val="ListParagraph"/>
        <w:numPr>
          <w:ilvl w:val="0"/>
          <w:numId w:val="5"/>
        </w:numPr>
      </w:pPr>
      <w:r w:rsidRPr="00920B13">
        <w:t xml:space="preserve">Record how many trees have started burning in this time-step in the table below. </w:t>
      </w:r>
    </w:p>
    <w:p w14:paraId="7FA41172" w14:textId="77777777" w:rsidR="0016112C" w:rsidRPr="00920B13" w:rsidRDefault="0016112C" w:rsidP="009F2B18">
      <w:pPr>
        <w:pStyle w:val="ListParagraph"/>
        <w:numPr>
          <w:ilvl w:val="0"/>
          <w:numId w:val="5"/>
        </w:numPr>
      </w:pPr>
      <w:r w:rsidRPr="00920B13">
        <w:t xml:space="preserve">This time-step has finished; repeat the instructions for the next time-step. </w:t>
      </w:r>
    </w:p>
    <w:p w14:paraId="543E4DB4" w14:textId="77777777" w:rsidR="0016112C" w:rsidRPr="00920B13" w:rsidRDefault="0016112C" w:rsidP="00920B13">
      <w:r w:rsidRPr="00920B13">
        <w:rPr>
          <w:b/>
        </w:rPr>
        <w:t xml:space="preserve"> </w:t>
      </w:r>
    </w:p>
    <w:p w14:paraId="7537E601" w14:textId="77777777" w:rsidR="0016112C" w:rsidRPr="00681B96" w:rsidRDefault="0016112C" w:rsidP="00920B13">
      <w:pPr>
        <w:rPr>
          <w:b/>
          <w:bCs/>
        </w:rPr>
      </w:pPr>
      <w:r w:rsidRPr="00681B96">
        <w:rPr>
          <w:b/>
          <w:bCs/>
        </w:rPr>
        <w:t xml:space="preserve">Conditions </w:t>
      </w:r>
    </w:p>
    <w:p w14:paraId="7C7F989D" w14:textId="77777777" w:rsidR="0016112C" w:rsidRPr="00920B13" w:rsidRDefault="0016112C" w:rsidP="00920B13">
      <w:r w:rsidRPr="00920B13">
        <w:t xml:space="preserve">You are modelling under </w:t>
      </w:r>
      <w:r w:rsidRPr="00920B13">
        <w:rPr>
          <w:b/>
        </w:rPr>
        <w:t>normal</w:t>
      </w:r>
      <w:r w:rsidRPr="00920B13">
        <w:t xml:space="preserve"> conditions. </w:t>
      </w:r>
    </w:p>
    <w:p w14:paraId="460EC0BC" w14:textId="77777777" w:rsidR="0016112C" w:rsidRPr="00920B13" w:rsidRDefault="0016112C" w:rsidP="00920B13">
      <w:r w:rsidRPr="00920B13">
        <w:t xml:space="preserve">The probability of catching fire from one neighbouring tree is </w:t>
      </w:r>
      <w:r w:rsidRPr="00920B13">
        <w:rPr>
          <w:b/>
        </w:rPr>
        <w:t>1/3</w:t>
      </w:r>
      <w:r w:rsidRPr="00920B13">
        <w:rPr>
          <w:bCs/>
        </w:rPr>
        <w:t xml:space="preserve">. </w:t>
      </w:r>
    </w:p>
    <w:p w14:paraId="3F04D652" w14:textId="77777777" w:rsidR="0016112C" w:rsidRPr="00920B13" w:rsidRDefault="0016112C" w:rsidP="00920B13">
      <w:r w:rsidRPr="00920B13">
        <w:t xml:space="preserve">Use a six-sided die and pick </w:t>
      </w:r>
      <w:r w:rsidRPr="00920B13">
        <w:rPr>
          <w:b/>
        </w:rPr>
        <w:t>two</w:t>
      </w:r>
      <w:r w:rsidRPr="00920B13">
        <w:t xml:space="preserve"> numbers: _____ and ____</w:t>
      </w:r>
      <w:proofErr w:type="gramStart"/>
      <w:r w:rsidRPr="00920B13">
        <w:t>_ .</w:t>
      </w:r>
      <w:proofErr w:type="gramEnd"/>
    </w:p>
    <w:p w14:paraId="379EE274" w14:textId="77777777" w:rsidR="0016112C" w:rsidRPr="00920B13" w:rsidRDefault="0016112C" w:rsidP="00920B13">
      <w:r w:rsidRPr="00920B13">
        <w:t xml:space="preserve">If you roll either of these numbers, the tree is going to catch fire. </w:t>
      </w:r>
    </w:p>
    <w:p w14:paraId="55983B1B" w14:textId="77777777" w:rsidR="00160307" w:rsidRPr="00920B13" w:rsidRDefault="00160307" w:rsidP="00160307">
      <w:r w:rsidRPr="00920B13">
        <w:t xml:space="preserve">Here is your orchard. The coloured tree </w:t>
      </w:r>
      <w:r w:rsidRPr="00920B13">
        <w:tab/>
      </w:r>
      <w:r>
        <w:t xml:space="preserve">      </w:t>
      </w:r>
      <w:r w:rsidRPr="00920B13">
        <w:t xml:space="preserve">Record how your fire spreads here: </w:t>
      </w:r>
    </w:p>
    <w:p w14:paraId="4C206009" w14:textId="77777777" w:rsidR="00160307" w:rsidRPr="00920B13" w:rsidRDefault="00160307" w:rsidP="00160307">
      <w:r w:rsidRPr="00920B13">
        <w:t xml:space="preserve">is burning; time-step 0 is complete. </w:t>
      </w:r>
    </w:p>
    <w:p w14:paraId="57D8F0A4" w14:textId="1E868C76" w:rsidR="00B55B8D" w:rsidRPr="00920B13" w:rsidRDefault="00DE43DF" w:rsidP="00920B13">
      <w:r w:rsidRPr="0025417A">
        <w:rPr>
          <w:noProof/>
        </w:rPr>
        <w:drawing>
          <wp:inline distT="0" distB="0" distL="0" distR="0" wp14:anchorId="2AC75F17" wp14:editId="5ABCC2F1">
            <wp:extent cx="2130949" cy="2076663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0680" cy="211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22AAF" w14:textId="77777777" w:rsidR="00B55B8D" w:rsidRPr="00681B96" w:rsidRDefault="00B55B8D" w:rsidP="00920B13">
      <w:pPr>
        <w:rPr>
          <w:b/>
          <w:bCs/>
        </w:rPr>
      </w:pPr>
      <w:r w:rsidRPr="00681B96">
        <w:rPr>
          <w:b/>
          <w:bCs/>
        </w:rPr>
        <w:t xml:space="preserve">Model reliability </w:t>
      </w:r>
    </w:p>
    <w:p w14:paraId="469C65E6" w14:textId="77777777" w:rsidR="00B55B8D" w:rsidRPr="00920B13" w:rsidRDefault="00B55B8D" w:rsidP="00920B13">
      <w:r w:rsidRPr="00920B13">
        <w:t xml:space="preserve">It is important to </w:t>
      </w:r>
      <w:r w:rsidRPr="00920B13">
        <w:rPr>
          <w:b/>
        </w:rPr>
        <w:t>repeat</w:t>
      </w:r>
      <w:r w:rsidRPr="00920B13">
        <w:t xml:space="preserve"> models to see if they always give similar predictions.  </w:t>
      </w:r>
    </w:p>
    <w:p w14:paraId="698E7023" w14:textId="77777777" w:rsidR="00531A47" w:rsidRDefault="00B55B8D" w:rsidP="00920B13">
      <w:r w:rsidRPr="00920B13">
        <w:t xml:space="preserve">EITHER: Repeat your experiment on the next </w:t>
      </w:r>
      <w:r w:rsidR="0025417A" w:rsidRPr="00920B13">
        <w:t>page or</w:t>
      </w:r>
      <w:r w:rsidRPr="00920B13">
        <w:t xml:space="preserve"> swap this sheet with another member of your group to try a different condition</w:t>
      </w:r>
    </w:p>
    <w:p w14:paraId="794D6DA3" w14:textId="77777777" w:rsidR="00B72CE9" w:rsidRDefault="00B72CE9" w:rsidP="00920B13">
      <w:pPr>
        <w:rPr>
          <w:b/>
        </w:rPr>
      </w:pPr>
    </w:p>
    <w:p w14:paraId="0C6CB35E" w14:textId="10D93EDD" w:rsidR="006D0170" w:rsidRPr="00531A47" w:rsidRDefault="006D0170" w:rsidP="00920B13">
      <w:r w:rsidRPr="00920B13">
        <w:rPr>
          <w:b/>
        </w:rPr>
        <w:t>Repeat 1:</w:t>
      </w:r>
    </w:p>
    <w:p w14:paraId="7BF33EC5" w14:textId="4D0F9411" w:rsidR="006D0170" w:rsidRPr="0025417A" w:rsidRDefault="006D0170" w:rsidP="00920B13">
      <w:pPr>
        <w:rPr>
          <w:b/>
        </w:rPr>
      </w:pPr>
      <w:r w:rsidRPr="00920B13">
        <w:rPr>
          <w:b/>
        </w:rPr>
        <w:t>Condition: _________ Probability: _____ Dice numbers: ___________</w:t>
      </w:r>
    </w:p>
    <w:p w14:paraId="2B750004" w14:textId="77777777" w:rsidR="00160307" w:rsidRPr="00920B13" w:rsidRDefault="00160307" w:rsidP="00160307">
      <w:r w:rsidRPr="00920B13">
        <w:t xml:space="preserve">Here is your orchard. The coloured tree </w:t>
      </w:r>
      <w:r w:rsidRPr="00920B13">
        <w:tab/>
      </w:r>
      <w:r>
        <w:t xml:space="preserve">      </w:t>
      </w:r>
      <w:r w:rsidRPr="00920B13">
        <w:t xml:space="preserve">Record how your fire spreads here: </w:t>
      </w:r>
    </w:p>
    <w:p w14:paraId="428E5AA4" w14:textId="77777777" w:rsidR="00160307" w:rsidRPr="00920B13" w:rsidRDefault="00160307" w:rsidP="00160307">
      <w:r w:rsidRPr="00920B13">
        <w:t xml:space="preserve">is burning; time-step 0 is complete. </w:t>
      </w:r>
    </w:p>
    <w:p w14:paraId="593007FD" w14:textId="0D0291A6" w:rsidR="008750F2" w:rsidRPr="00920B13" w:rsidRDefault="00160307" w:rsidP="00920B13">
      <w:r w:rsidRPr="0025417A">
        <w:rPr>
          <w:noProof/>
        </w:rPr>
        <w:drawing>
          <wp:inline distT="0" distB="0" distL="0" distR="0" wp14:anchorId="171338C0" wp14:editId="5774D8A4">
            <wp:extent cx="2130949" cy="2076663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0680" cy="211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53169" w14:textId="77777777" w:rsidR="00FD38C1" w:rsidRPr="00920B13" w:rsidRDefault="00FD38C1" w:rsidP="00920B13">
      <w:pPr>
        <w:rPr>
          <w:b/>
        </w:rPr>
      </w:pPr>
      <w:r w:rsidRPr="00920B13">
        <w:rPr>
          <w:b/>
        </w:rPr>
        <w:t>Repeat 2:</w:t>
      </w:r>
    </w:p>
    <w:p w14:paraId="31C83C72" w14:textId="77777777" w:rsidR="00DE43DF" w:rsidRPr="0025417A" w:rsidRDefault="00DE43DF" w:rsidP="00DE43DF">
      <w:pPr>
        <w:rPr>
          <w:b/>
        </w:rPr>
      </w:pPr>
      <w:r w:rsidRPr="00920B13">
        <w:rPr>
          <w:b/>
        </w:rPr>
        <w:t>Condition: _________ Probability: _____ Dice numbers: ___________</w:t>
      </w:r>
    </w:p>
    <w:p w14:paraId="63FFF599" w14:textId="55FAC248" w:rsidR="00FD38C1" w:rsidRPr="00920B13" w:rsidRDefault="00FD38C1" w:rsidP="00920B13">
      <w:r w:rsidRPr="00920B13">
        <w:t xml:space="preserve">Here is your orchard. The coloured tree </w:t>
      </w:r>
      <w:r w:rsidRPr="00920B13">
        <w:tab/>
      </w:r>
      <w:r w:rsidR="00160307">
        <w:t xml:space="preserve">      </w:t>
      </w:r>
      <w:r w:rsidRPr="00920B13">
        <w:t xml:space="preserve">Record how your fire spreads here: </w:t>
      </w:r>
    </w:p>
    <w:p w14:paraId="73AE8685" w14:textId="77777777" w:rsidR="00FD38C1" w:rsidRPr="00920B13" w:rsidRDefault="00FD38C1" w:rsidP="00920B13">
      <w:r w:rsidRPr="00920B13">
        <w:t xml:space="preserve">is burning; time-step 0 is complete. </w:t>
      </w:r>
    </w:p>
    <w:p w14:paraId="7395349D" w14:textId="2E5AD5CC" w:rsidR="00FD38C1" w:rsidRPr="00920B13" w:rsidRDefault="00160307" w:rsidP="00920B13">
      <w:r w:rsidRPr="0025417A">
        <w:rPr>
          <w:noProof/>
        </w:rPr>
        <w:drawing>
          <wp:inline distT="0" distB="0" distL="0" distR="0" wp14:anchorId="6DC8BDF6" wp14:editId="492C71D0">
            <wp:extent cx="2130949" cy="2076663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0680" cy="211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68033" w14:textId="77777777" w:rsidR="00920B13" w:rsidRPr="0025417A" w:rsidRDefault="00920B13" w:rsidP="00920B13">
      <w:pPr>
        <w:rPr>
          <w:b/>
          <w:bCs/>
        </w:rPr>
      </w:pPr>
      <w:r w:rsidRPr="0025417A">
        <w:rPr>
          <w:b/>
          <w:bCs/>
        </w:rPr>
        <w:t xml:space="preserve">Comparisons </w:t>
      </w:r>
    </w:p>
    <w:p w14:paraId="214A1095" w14:textId="19AD9C57" w:rsidR="00974E10" w:rsidRDefault="00920B13" w:rsidP="006A6DD6">
      <w:r w:rsidRPr="00920B13">
        <w:t>Compare the different conditions within your group and discuss the following:</w:t>
      </w:r>
    </w:p>
    <w:p w14:paraId="338625C8" w14:textId="77777777" w:rsidR="00347BFD" w:rsidRDefault="00347BFD" w:rsidP="00347BFD">
      <w:pPr>
        <w:numPr>
          <w:ilvl w:val="0"/>
          <w:numId w:val="7"/>
        </w:numPr>
        <w:ind w:right="41"/>
      </w:pPr>
      <w:r>
        <w:t xml:space="preserve">How does your fire spread?  </w:t>
      </w:r>
    </w:p>
    <w:p w14:paraId="3C64284C" w14:textId="066D8AB5" w:rsidR="00347BFD" w:rsidRDefault="00347BFD" w:rsidP="00347BFD">
      <w:pPr>
        <w:numPr>
          <w:ilvl w:val="0"/>
          <w:numId w:val="7"/>
        </w:numPr>
        <w:ind w:right="41"/>
      </w:pPr>
      <w:r>
        <w:t xml:space="preserve">How do the different conditions alter the spread of fire for each model?   </w:t>
      </w:r>
    </w:p>
    <w:p w14:paraId="696ABFC0" w14:textId="77777777" w:rsidR="00347BFD" w:rsidRDefault="00347BFD" w:rsidP="00347BFD">
      <w:pPr>
        <w:numPr>
          <w:ilvl w:val="1"/>
          <w:numId w:val="7"/>
        </w:numPr>
        <w:spacing w:after="2" w:line="321" w:lineRule="auto"/>
        <w:ind w:right="41"/>
      </w:pPr>
      <w:r>
        <w:t xml:space="preserve">Do the spreads of the fire have different shapes?   </w:t>
      </w:r>
    </w:p>
    <w:p w14:paraId="3F4B2847" w14:textId="77777777" w:rsidR="00347BFD" w:rsidRDefault="00347BFD" w:rsidP="00347BFD">
      <w:pPr>
        <w:numPr>
          <w:ilvl w:val="1"/>
          <w:numId w:val="7"/>
        </w:numPr>
        <w:spacing w:after="2" w:line="321" w:lineRule="auto"/>
        <w:ind w:right="41"/>
      </w:pPr>
      <w:r>
        <w:t xml:space="preserve">How quickly is the orchard covered in each case?   </w:t>
      </w:r>
    </w:p>
    <w:p w14:paraId="3B0F06E6" w14:textId="25F5B889" w:rsidR="00AE2C25" w:rsidRDefault="00347BFD" w:rsidP="00AE2C25">
      <w:pPr>
        <w:numPr>
          <w:ilvl w:val="1"/>
          <w:numId w:val="7"/>
        </w:numPr>
        <w:ind w:right="41"/>
      </w:pPr>
      <w:r>
        <w:t xml:space="preserve">How long does it take for </w:t>
      </w:r>
      <w:r w:rsidR="000E14DF">
        <w:t>all</w:t>
      </w:r>
      <w:r>
        <w:t xml:space="preserve"> the trees to be burning, or does that not happen?</w:t>
      </w:r>
    </w:p>
    <w:p w14:paraId="02F62F8F" w14:textId="4D3D1302" w:rsidR="00AE2C25" w:rsidRDefault="00347BFD" w:rsidP="00AE2C25">
      <w:pPr>
        <w:numPr>
          <w:ilvl w:val="1"/>
          <w:numId w:val="7"/>
        </w:numPr>
        <w:ind w:right="41"/>
      </w:pPr>
      <w:r>
        <w:t>Is one situation very different from the others? If so, why do you think this is</w:t>
      </w:r>
      <w:r w:rsidR="00AE2C25">
        <w:t>?</w:t>
      </w:r>
    </w:p>
    <w:p w14:paraId="5DD56FB2" w14:textId="053DAB6D" w:rsidR="00AE2C25" w:rsidRDefault="00AE2C25" w:rsidP="00AE2C25">
      <w:pPr>
        <w:pStyle w:val="ListParagraph"/>
        <w:numPr>
          <w:ilvl w:val="0"/>
          <w:numId w:val="7"/>
        </w:numPr>
        <w:ind w:right="41"/>
      </w:pPr>
      <w:r>
        <w:t>Has anything surprised you about the spread of your fire?</w:t>
      </w:r>
    </w:p>
    <w:sectPr w:rsidR="00AE2C25" w:rsidSect="00893350">
      <w:headerReference w:type="default" r:id="rId11"/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2B973" w14:textId="77777777" w:rsidR="00FC3E32" w:rsidRDefault="00FC3E32" w:rsidP="00893350">
      <w:pPr>
        <w:spacing w:after="0" w:line="240" w:lineRule="auto"/>
      </w:pPr>
      <w:r>
        <w:separator/>
      </w:r>
    </w:p>
  </w:endnote>
  <w:endnote w:type="continuationSeparator" w:id="0">
    <w:p w14:paraId="11A85AEC" w14:textId="77777777" w:rsidR="00FC3E32" w:rsidRDefault="00FC3E32" w:rsidP="0089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4ADE" w14:textId="77777777" w:rsidR="00FC3E32" w:rsidRDefault="00FC3E32" w:rsidP="00893350">
      <w:pPr>
        <w:spacing w:after="0" w:line="240" w:lineRule="auto"/>
      </w:pPr>
      <w:r>
        <w:separator/>
      </w:r>
    </w:p>
  </w:footnote>
  <w:footnote w:type="continuationSeparator" w:id="0">
    <w:p w14:paraId="67473F51" w14:textId="77777777" w:rsidR="00FC3E32" w:rsidRDefault="00FC3E32" w:rsidP="0089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82AA" w14:textId="083B9C41" w:rsidR="00297051" w:rsidRDefault="001F2740" w:rsidP="008A2F1A">
    <w:pPr>
      <w:pStyle w:val="Header"/>
      <w:tabs>
        <w:tab w:val="clear" w:pos="9026"/>
        <w:tab w:val="left" w:pos="6225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33B43F50" wp14:editId="22C8B104">
          <wp:simplePos x="0" y="0"/>
          <wp:positionH relativeFrom="column">
            <wp:posOffset>-314325</wp:posOffset>
          </wp:positionH>
          <wp:positionV relativeFrom="paragraph">
            <wp:posOffset>-87630</wp:posOffset>
          </wp:positionV>
          <wp:extent cx="1028700" cy="390525"/>
          <wp:effectExtent l="0" t="0" r="0" b="0"/>
          <wp:wrapTight wrapText="bothSides">
            <wp:wrapPolygon edited="0">
              <wp:start x="0" y="0"/>
              <wp:lineTo x="0" y="21073"/>
              <wp:lineTo x="21200" y="21073"/>
              <wp:lineTo x="21200" y="0"/>
              <wp:lineTo x="0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7051">
      <w:t xml:space="preserve">  </w:t>
    </w:r>
    <w:r w:rsidR="00297051">
      <w:tab/>
      <w:t xml:space="preserve">           </w:t>
    </w:r>
    <w:r w:rsidR="008A2F1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414A"/>
    <w:multiLevelType w:val="hybridMultilevel"/>
    <w:tmpl w:val="F1DE739E"/>
    <w:lvl w:ilvl="0" w:tplc="0D0E17D8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DE77C8">
      <w:start w:val="1"/>
      <w:numFmt w:val="lowerLetter"/>
      <w:lvlText w:val="%2.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141A74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5A2084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0EB06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8566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ACE166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08C2AA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A89272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63E8F"/>
    <w:multiLevelType w:val="hybridMultilevel"/>
    <w:tmpl w:val="4D424A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41F7"/>
    <w:multiLevelType w:val="hybridMultilevel"/>
    <w:tmpl w:val="CFC8E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E69B7"/>
    <w:multiLevelType w:val="hybridMultilevel"/>
    <w:tmpl w:val="D676E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02E9D"/>
    <w:multiLevelType w:val="hybridMultilevel"/>
    <w:tmpl w:val="ED4E4D2E"/>
    <w:lvl w:ilvl="0" w:tplc="2CCAD16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76E43E">
      <w:start w:val="1"/>
      <w:numFmt w:val="bullet"/>
      <w:lvlText w:val="o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EE3F1E">
      <w:start w:val="1"/>
      <w:numFmt w:val="bullet"/>
      <w:lvlText w:val="▪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3A78A6">
      <w:start w:val="1"/>
      <w:numFmt w:val="bullet"/>
      <w:lvlText w:val="•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001490">
      <w:start w:val="1"/>
      <w:numFmt w:val="bullet"/>
      <w:lvlText w:val="o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49244">
      <w:start w:val="1"/>
      <w:numFmt w:val="bullet"/>
      <w:lvlText w:val="▪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8C67B6">
      <w:start w:val="1"/>
      <w:numFmt w:val="bullet"/>
      <w:lvlText w:val="•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62E22A">
      <w:start w:val="1"/>
      <w:numFmt w:val="bullet"/>
      <w:lvlText w:val="o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8EE996">
      <w:start w:val="1"/>
      <w:numFmt w:val="bullet"/>
      <w:lvlText w:val="▪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A437C4"/>
    <w:multiLevelType w:val="hybridMultilevel"/>
    <w:tmpl w:val="2F02B4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33CD3"/>
    <w:multiLevelType w:val="hybridMultilevel"/>
    <w:tmpl w:val="61A6901C"/>
    <w:lvl w:ilvl="0" w:tplc="03D6896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6CBAB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BCDB58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B04AE0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06973E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3A7EFA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045A8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DACA1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FA43D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00857677">
    <w:abstractNumId w:val="0"/>
  </w:num>
  <w:num w:numId="2" w16cid:durableId="881285978">
    <w:abstractNumId w:val="4"/>
  </w:num>
  <w:num w:numId="3" w16cid:durableId="519664691">
    <w:abstractNumId w:val="6"/>
  </w:num>
  <w:num w:numId="4" w16cid:durableId="1142887905">
    <w:abstractNumId w:val="5"/>
  </w:num>
  <w:num w:numId="5" w16cid:durableId="1290480118">
    <w:abstractNumId w:val="1"/>
  </w:num>
  <w:num w:numId="6" w16cid:durableId="1467359201">
    <w:abstractNumId w:val="3"/>
  </w:num>
  <w:num w:numId="7" w16cid:durableId="108815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DC"/>
    <w:rsid w:val="00005878"/>
    <w:rsid w:val="0009324E"/>
    <w:rsid w:val="000D24A8"/>
    <w:rsid w:val="000E14DF"/>
    <w:rsid w:val="001027EA"/>
    <w:rsid w:val="00113E03"/>
    <w:rsid w:val="001151A0"/>
    <w:rsid w:val="00160307"/>
    <w:rsid w:val="0016112C"/>
    <w:rsid w:val="00190414"/>
    <w:rsid w:val="001A0C87"/>
    <w:rsid w:val="001D2B45"/>
    <w:rsid w:val="001F1843"/>
    <w:rsid w:val="001F2740"/>
    <w:rsid w:val="001F7393"/>
    <w:rsid w:val="002435F6"/>
    <w:rsid w:val="0025417A"/>
    <w:rsid w:val="002630CD"/>
    <w:rsid w:val="00297051"/>
    <w:rsid w:val="00347BFD"/>
    <w:rsid w:val="00377BF2"/>
    <w:rsid w:val="003D52A6"/>
    <w:rsid w:val="004420CE"/>
    <w:rsid w:val="00474F9A"/>
    <w:rsid w:val="004752BF"/>
    <w:rsid w:val="004A4734"/>
    <w:rsid w:val="004F18B7"/>
    <w:rsid w:val="00502675"/>
    <w:rsid w:val="00502B2F"/>
    <w:rsid w:val="00510803"/>
    <w:rsid w:val="005133DA"/>
    <w:rsid w:val="00531A47"/>
    <w:rsid w:val="005772DB"/>
    <w:rsid w:val="00581E35"/>
    <w:rsid w:val="005D26C6"/>
    <w:rsid w:val="00623188"/>
    <w:rsid w:val="0063022B"/>
    <w:rsid w:val="006565F2"/>
    <w:rsid w:val="006663EF"/>
    <w:rsid w:val="00681B96"/>
    <w:rsid w:val="006A6DD6"/>
    <w:rsid w:val="006B43BD"/>
    <w:rsid w:val="006D0170"/>
    <w:rsid w:val="006E319A"/>
    <w:rsid w:val="00707E8E"/>
    <w:rsid w:val="00731062"/>
    <w:rsid w:val="007546AA"/>
    <w:rsid w:val="007843B9"/>
    <w:rsid w:val="00790C0F"/>
    <w:rsid w:val="007C564A"/>
    <w:rsid w:val="008750F2"/>
    <w:rsid w:val="00893350"/>
    <w:rsid w:val="008A2F1A"/>
    <w:rsid w:val="008C0F41"/>
    <w:rsid w:val="008D0DD9"/>
    <w:rsid w:val="008D676E"/>
    <w:rsid w:val="00920B13"/>
    <w:rsid w:val="009600D2"/>
    <w:rsid w:val="00973F9A"/>
    <w:rsid w:val="00974E10"/>
    <w:rsid w:val="009F2B18"/>
    <w:rsid w:val="00A91E23"/>
    <w:rsid w:val="00AC7CA1"/>
    <w:rsid w:val="00AE2C25"/>
    <w:rsid w:val="00B55B8D"/>
    <w:rsid w:val="00B72CE9"/>
    <w:rsid w:val="00BD0CDC"/>
    <w:rsid w:val="00BE53F7"/>
    <w:rsid w:val="00BF0011"/>
    <w:rsid w:val="00C82DB2"/>
    <w:rsid w:val="00CB2AD1"/>
    <w:rsid w:val="00D36DB7"/>
    <w:rsid w:val="00D946F2"/>
    <w:rsid w:val="00DE43DF"/>
    <w:rsid w:val="00DE75A8"/>
    <w:rsid w:val="00DF15EC"/>
    <w:rsid w:val="00E5089E"/>
    <w:rsid w:val="00EB490C"/>
    <w:rsid w:val="00EE5EC2"/>
    <w:rsid w:val="00F00E0B"/>
    <w:rsid w:val="00F50721"/>
    <w:rsid w:val="00F70A93"/>
    <w:rsid w:val="00FA06AE"/>
    <w:rsid w:val="00FC3E32"/>
    <w:rsid w:val="00FC7E88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F8790"/>
  <w15:chartTrackingRefBased/>
  <w15:docId w15:val="{BF52950E-72DC-4843-8703-DF12C6D4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2B18"/>
    <w:pPr>
      <w:spacing w:after="120" w:line="264" w:lineRule="auto"/>
    </w:pPr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350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350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350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350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350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350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350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350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350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81E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893350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93350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93350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893350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93350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893350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893350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893350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893350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3350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893350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893350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350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893350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893350"/>
    <w:rPr>
      <w:b/>
      <w:bCs/>
    </w:rPr>
  </w:style>
  <w:style w:type="character" w:styleId="Emphasis">
    <w:name w:val="Emphasis"/>
    <w:uiPriority w:val="20"/>
    <w:qFormat/>
    <w:rsid w:val="00893350"/>
    <w:rPr>
      <w:i/>
      <w:iCs/>
    </w:rPr>
  </w:style>
  <w:style w:type="paragraph" w:styleId="NoSpacing">
    <w:name w:val="No Spacing"/>
    <w:uiPriority w:val="1"/>
    <w:qFormat/>
    <w:rsid w:val="00893350"/>
  </w:style>
  <w:style w:type="paragraph" w:styleId="Quote">
    <w:name w:val="Quote"/>
    <w:basedOn w:val="Normal"/>
    <w:next w:val="Normal"/>
    <w:link w:val="QuoteChar"/>
    <w:uiPriority w:val="29"/>
    <w:qFormat/>
    <w:rsid w:val="00893350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893350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350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893350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893350"/>
    <w:rPr>
      <w:i/>
      <w:iCs/>
      <w:color w:val="404040"/>
    </w:rPr>
  </w:style>
  <w:style w:type="character" w:styleId="IntenseEmphasis">
    <w:name w:val="Intense Emphasis"/>
    <w:uiPriority w:val="21"/>
    <w:qFormat/>
    <w:rsid w:val="00893350"/>
    <w:rPr>
      <w:b/>
      <w:bCs/>
      <w:i/>
      <w:iCs/>
    </w:rPr>
  </w:style>
  <w:style w:type="character" w:styleId="SubtleReference">
    <w:name w:val="Subtle Reference"/>
    <w:uiPriority w:val="31"/>
    <w:qFormat/>
    <w:rsid w:val="00893350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893350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89335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3350"/>
    <w:pPr>
      <w:outlineLvl w:val="9"/>
    </w:pPr>
  </w:style>
  <w:style w:type="paragraph" w:styleId="Header">
    <w:name w:val="header"/>
    <w:basedOn w:val="Normal"/>
    <w:link w:val="HeaderChar"/>
    <w:rsid w:val="008933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93350"/>
  </w:style>
  <w:style w:type="paragraph" w:styleId="Footer">
    <w:name w:val="footer"/>
    <w:basedOn w:val="Normal"/>
    <w:link w:val="FooterChar"/>
    <w:rsid w:val="008933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3350"/>
  </w:style>
  <w:style w:type="table" w:customStyle="1" w:styleId="TableGrid0">
    <w:name w:val="TableGrid"/>
    <w:rsid w:val="006D017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920B13"/>
    <w:pPr>
      <w:spacing w:after="0" w:line="276" w:lineRule="auto"/>
      <w:ind w:left="720"/>
      <w:contextualSpacing/>
    </w:pPr>
    <w:rPr>
      <w:rFonts w:eastAsia="Verdana" w:cs="Verdana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AF2C6215-3339-4C67-9049-D76BAC36E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43213-2B23-454A-898A-A3BA45151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797DB-74E8-42A4-B92E-A873B93ABC92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4ad3fa0-b3f8-44de-91d5-885247d8d97c"/>
    <ds:schemaRef ds:uri="73505947-c026-4ae1-9619-931bb6cf241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Monsters Inc.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Gemma Briscoe</dc:creator>
  <cp:keywords/>
  <dc:description/>
  <cp:lastModifiedBy>Ashley Cole</cp:lastModifiedBy>
  <cp:revision>2</cp:revision>
  <cp:lastPrinted>2010-11-02T13:42:00Z</cp:lastPrinted>
  <dcterms:created xsi:type="dcterms:W3CDTF">2025-03-31T10:24:00Z</dcterms:created>
  <dcterms:modified xsi:type="dcterms:W3CDTF">2025-03-31T10:24:00Z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Order">
    <vt:r8>7800</vt:r8>
  </property>
  <property fmtid="{D5CDD505-2E9C-101B-9397-08002B2CF9AE}" pid="4" name="MediaServiceImageTags">
    <vt:lpwstr/>
  </property>
</Properties>
</file>